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A6DAAE" w14:textId="77777777" w:rsidR="004C738D" w:rsidRPr="002B49C9" w:rsidRDefault="004C738D" w:rsidP="00003047">
      <w:pPr>
        <w:jc w:val="center"/>
        <w:rPr>
          <w:rFonts w:ascii="Times New Roman" w:hAnsi="Times New Roman" w:cs="Times New Roman"/>
          <w:sz w:val="24"/>
          <w:szCs w:val="24"/>
        </w:rPr>
      </w:pPr>
    </w:p>
    <w:p w14:paraId="25B3912C" w14:textId="77777777" w:rsidR="004C738D" w:rsidRPr="002B49C9" w:rsidRDefault="004C738D" w:rsidP="00003047">
      <w:pPr>
        <w:jc w:val="center"/>
        <w:rPr>
          <w:rFonts w:ascii="Times New Roman" w:hAnsi="Times New Roman" w:cs="Times New Roman"/>
          <w:sz w:val="24"/>
          <w:szCs w:val="24"/>
        </w:rPr>
      </w:pPr>
    </w:p>
    <w:p w14:paraId="2AF045A9" w14:textId="77777777" w:rsidR="004C738D" w:rsidRPr="002B49C9" w:rsidRDefault="004C738D" w:rsidP="00003047">
      <w:pPr>
        <w:jc w:val="center"/>
        <w:rPr>
          <w:rFonts w:ascii="Times New Roman" w:hAnsi="Times New Roman" w:cs="Times New Roman"/>
          <w:sz w:val="24"/>
          <w:szCs w:val="24"/>
        </w:rPr>
      </w:pPr>
    </w:p>
    <w:p w14:paraId="333A0383" w14:textId="77777777" w:rsidR="004C738D" w:rsidRPr="002B49C9" w:rsidRDefault="004C738D" w:rsidP="00003047">
      <w:pPr>
        <w:jc w:val="center"/>
        <w:rPr>
          <w:rFonts w:ascii="Times New Roman" w:hAnsi="Times New Roman" w:cs="Times New Roman"/>
          <w:sz w:val="24"/>
          <w:szCs w:val="24"/>
        </w:rPr>
      </w:pPr>
    </w:p>
    <w:p w14:paraId="0D82CA97" w14:textId="77777777" w:rsidR="004C738D" w:rsidRPr="002B49C9" w:rsidRDefault="004C738D" w:rsidP="00003047">
      <w:pPr>
        <w:jc w:val="center"/>
        <w:rPr>
          <w:rFonts w:ascii="Times New Roman" w:hAnsi="Times New Roman" w:cs="Times New Roman"/>
          <w:sz w:val="24"/>
          <w:szCs w:val="24"/>
        </w:rPr>
      </w:pPr>
    </w:p>
    <w:p w14:paraId="180597DD" w14:textId="77777777" w:rsidR="004C738D" w:rsidRPr="002B49C9" w:rsidRDefault="004C738D" w:rsidP="00003047">
      <w:pPr>
        <w:jc w:val="center"/>
        <w:rPr>
          <w:rFonts w:ascii="Times New Roman" w:hAnsi="Times New Roman" w:cs="Times New Roman"/>
          <w:sz w:val="24"/>
          <w:szCs w:val="24"/>
        </w:rPr>
      </w:pPr>
    </w:p>
    <w:p w14:paraId="6C941371" w14:textId="77777777" w:rsidR="004C738D" w:rsidRPr="002B49C9" w:rsidRDefault="004C738D" w:rsidP="00003047">
      <w:pPr>
        <w:jc w:val="center"/>
        <w:rPr>
          <w:rFonts w:ascii="Times New Roman" w:hAnsi="Times New Roman" w:cs="Times New Roman"/>
          <w:sz w:val="24"/>
          <w:szCs w:val="24"/>
        </w:rPr>
      </w:pPr>
    </w:p>
    <w:p w14:paraId="242D9F36" w14:textId="77777777" w:rsidR="004C738D" w:rsidRPr="002B49C9" w:rsidRDefault="004C738D" w:rsidP="00003047">
      <w:pPr>
        <w:jc w:val="center"/>
        <w:rPr>
          <w:rFonts w:ascii="Times New Roman" w:hAnsi="Times New Roman" w:cs="Times New Roman"/>
          <w:sz w:val="24"/>
          <w:szCs w:val="24"/>
        </w:rPr>
      </w:pPr>
    </w:p>
    <w:p w14:paraId="3EEC60C7" w14:textId="77777777" w:rsidR="004C738D" w:rsidRPr="002B49C9" w:rsidRDefault="004C738D" w:rsidP="00003047">
      <w:pPr>
        <w:jc w:val="center"/>
        <w:rPr>
          <w:rFonts w:ascii="Times New Roman" w:hAnsi="Times New Roman" w:cs="Times New Roman"/>
          <w:sz w:val="24"/>
          <w:szCs w:val="24"/>
        </w:rPr>
      </w:pPr>
    </w:p>
    <w:p w14:paraId="5B5AD176" w14:textId="77777777" w:rsidR="004C738D" w:rsidRPr="002B49C9" w:rsidRDefault="004C738D" w:rsidP="00003047">
      <w:pPr>
        <w:jc w:val="center"/>
        <w:rPr>
          <w:rFonts w:ascii="Times New Roman" w:hAnsi="Times New Roman" w:cs="Times New Roman"/>
          <w:sz w:val="24"/>
          <w:szCs w:val="24"/>
        </w:rPr>
      </w:pPr>
    </w:p>
    <w:p w14:paraId="19B6D6C7" w14:textId="0D49980D" w:rsidR="00B34A52" w:rsidRPr="002B49C9" w:rsidRDefault="00DC207E" w:rsidP="00003047">
      <w:pPr>
        <w:jc w:val="center"/>
        <w:rPr>
          <w:rFonts w:ascii="Times New Roman" w:hAnsi="Times New Roman" w:cs="Times New Roman"/>
          <w:sz w:val="24"/>
          <w:szCs w:val="24"/>
        </w:rPr>
      </w:pPr>
      <w:r w:rsidRPr="002B49C9">
        <w:rPr>
          <w:rFonts w:ascii="Times New Roman" w:hAnsi="Times New Roman" w:cs="Times New Roman"/>
          <w:sz w:val="24"/>
          <w:szCs w:val="24"/>
        </w:rPr>
        <w:t>Assessment instruments.</w:t>
      </w:r>
    </w:p>
    <w:p w14:paraId="12D7FC33" w14:textId="21C99883" w:rsidR="00B34A52" w:rsidRPr="002B49C9" w:rsidRDefault="00DC207E" w:rsidP="00003047">
      <w:pPr>
        <w:spacing w:after="0" w:line="480" w:lineRule="auto"/>
        <w:contextualSpacing/>
        <w:jc w:val="center"/>
        <w:rPr>
          <w:rFonts w:ascii="Times New Roman" w:hAnsi="Times New Roman" w:cs="Times New Roman"/>
          <w:sz w:val="24"/>
          <w:szCs w:val="24"/>
        </w:rPr>
      </w:pPr>
      <w:r w:rsidRPr="002B49C9">
        <w:rPr>
          <w:rFonts w:ascii="Times New Roman" w:hAnsi="Times New Roman" w:cs="Times New Roman"/>
          <w:sz w:val="24"/>
          <w:szCs w:val="24"/>
        </w:rPr>
        <w:t>Student's Name:</w:t>
      </w:r>
    </w:p>
    <w:p w14:paraId="02F2E308" w14:textId="4550AD12" w:rsidR="00B34A52" w:rsidRPr="002B49C9" w:rsidRDefault="00DC207E" w:rsidP="00003047">
      <w:pPr>
        <w:spacing w:after="0" w:line="480" w:lineRule="auto"/>
        <w:contextualSpacing/>
        <w:jc w:val="center"/>
        <w:rPr>
          <w:rFonts w:ascii="Times New Roman" w:hAnsi="Times New Roman" w:cs="Times New Roman"/>
          <w:sz w:val="24"/>
          <w:szCs w:val="24"/>
        </w:rPr>
      </w:pPr>
      <w:r w:rsidRPr="002B49C9">
        <w:rPr>
          <w:rFonts w:ascii="Times New Roman" w:hAnsi="Times New Roman" w:cs="Times New Roman"/>
          <w:sz w:val="24"/>
          <w:szCs w:val="24"/>
        </w:rPr>
        <w:t>Affiliation:</w:t>
      </w:r>
    </w:p>
    <w:p w14:paraId="3AFC6DB8" w14:textId="77777777" w:rsidR="00B34A52" w:rsidRPr="002B49C9" w:rsidRDefault="00DC207E" w:rsidP="00003047">
      <w:pPr>
        <w:spacing w:after="0" w:line="480" w:lineRule="auto"/>
        <w:contextualSpacing/>
        <w:jc w:val="center"/>
        <w:rPr>
          <w:rFonts w:ascii="Times New Roman" w:hAnsi="Times New Roman" w:cs="Times New Roman"/>
          <w:sz w:val="24"/>
          <w:szCs w:val="24"/>
        </w:rPr>
      </w:pPr>
      <w:r w:rsidRPr="002B49C9">
        <w:rPr>
          <w:rFonts w:ascii="Times New Roman" w:hAnsi="Times New Roman" w:cs="Times New Roman"/>
          <w:sz w:val="24"/>
          <w:szCs w:val="24"/>
        </w:rPr>
        <w:t>Course:</w:t>
      </w:r>
    </w:p>
    <w:p w14:paraId="0109EE16" w14:textId="0C561884" w:rsidR="00B34A52" w:rsidRPr="002B49C9" w:rsidRDefault="00DC207E" w:rsidP="00003047">
      <w:pPr>
        <w:spacing w:after="0" w:line="480" w:lineRule="auto"/>
        <w:contextualSpacing/>
        <w:jc w:val="center"/>
        <w:rPr>
          <w:rFonts w:ascii="Times New Roman" w:hAnsi="Times New Roman" w:cs="Times New Roman"/>
          <w:sz w:val="24"/>
          <w:szCs w:val="24"/>
        </w:rPr>
      </w:pPr>
      <w:r w:rsidRPr="002B49C9">
        <w:rPr>
          <w:rFonts w:ascii="Times New Roman" w:hAnsi="Times New Roman" w:cs="Times New Roman"/>
          <w:sz w:val="24"/>
          <w:szCs w:val="24"/>
        </w:rPr>
        <w:t>Professor's Name:</w:t>
      </w:r>
    </w:p>
    <w:p w14:paraId="74FF7BFC" w14:textId="4585148A" w:rsidR="00B34A52" w:rsidRPr="002B49C9" w:rsidRDefault="00DC207E" w:rsidP="00003047">
      <w:pPr>
        <w:spacing w:after="0" w:line="480" w:lineRule="auto"/>
        <w:contextualSpacing/>
        <w:jc w:val="center"/>
        <w:rPr>
          <w:rFonts w:ascii="Times New Roman" w:hAnsi="Times New Roman" w:cs="Times New Roman"/>
          <w:sz w:val="24"/>
          <w:szCs w:val="24"/>
        </w:rPr>
      </w:pPr>
      <w:r w:rsidRPr="002B49C9">
        <w:rPr>
          <w:rFonts w:ascii="Times New Roman" w:hAnsi="Times New Roman" w:cs="Times New Roman"/>
          <w:sz w:val="24"/>
          <w:szCs w:val="24"/>
        </w:rPr>
        <w:t>Date</w:t>
      </w:r>
    </w:p>
    <w:p w14:paraId="1D71CBD3" w14:textId="77777777" w:rsidR="00B34A52" w:rsidRPr="002B49C9" w:rsidRDefault="00B34A52" w:rsidP="00B34A52">
      <w:pPr>
        <w:spacing w:after="0" w:line="480" w:lineRule="auto"/>
        <w:contextualSpacing/>
        <w:rPr>
          <w:rFonts w:ascii="Times New Roman" w:eastAsia="Times New Roman" w:hAnsi="Times New Roman" w:cs="Times New Roman"/>
          <w:b/>
          <w:bCs/>
          <w:sz w:val="24"/>
          <w:szCs w:val="24"/>
        </w:rPr>
      </w:pPr>
    </w:p>
    <w:p w14:paraId="32835881" w14:textId="77777777" w:rsidR="004C738D" w:rsidRPr="002B49C9" w:rsidRDefault="004C738D" w:rsidP="004C738D">
      <w:pPr>
        <w:jc w:val="center"/>
        <w:rPr>
          <w:rFonts w:ascii="Times New Roman" w:hAnsi="Times New Roman" w:cs="Times New Roman"/>
          <w:b/>
          <w:bCs/>
          <w:sz w:val="24"/>
          <w:szCs w:val="24"/>
        </w:rPr>
      </w:pPr>
    </w:p>
    <w:p w14:paraId="05FB369C" w14:textId="77777777" w:rsidR="004C738D" w:rsidRPr="002B49C9" w:rsidRDefault="004C738D" w:rsidP="004C738D">
      <w:pPr>
        <w:jc w:val="center"/>
        <w:rPr>
          <w:rFonts w:ascii="Times New Roman" w:hAnsi="Times New Roman" w:cs="Times New Roman"/>
          <w:b/>
          <w:bCs/>
          <w:sz w:val="24"/>
          <w:szCs w:val="24"/>
        </w:rPr>
      </w:pPr>
    </w:p>
    <w:p w14:paraId="44F670D7" w14:textId="77777777" w:rsidR="004C738D" w:rsidRPr="002B49C9" w:rsidRDefault="004C738D" w:rsidP="004C738D">
      <w:pPr>
        <w:jc w:val="center"/>
        <w:rPr>
          <w:rFonts w:ascii="Times New Roman" w:hAnsi="Times New Roman" w:cs="Times New Roman"/>
          <w:b/>
          <w:bCs/>
          <w:sz w:val="24"/>
          <w:szCs w:val="24"/>
        </w:rPr>
      </w:pPr>
    </w:p>
    <w:p w14:paraId="50024112" w14:textId="77777777" w:rsidR="004C738D" w:rsidRPr="002B49C9" w:rsidRDefault="004C738D" w:rsidP="004C738D">
      <w:pPr>
        <w:jc w:val="center"/>
        <w:rPr>
          <w:rFonts w:ascii="Times New Roman" w:hAnsi="Times New Roman" w:cs="Times New Roman"/>
          <w:b/>
          <w:bCs/>
          <w:sz w:val="24"/>
          <w:szCs w:val="24"/>
        </w:rPr>
      </w:pPr>
    </w:p>
    <w:p w14:paraId="3967FE9E" w14:textId="77777777" w:rsidR="004C738D" w:rsidRPr="002B49C9" w:rsidRDefault="004C738D" w:rsidP="004C738D">
      <w:pPr>
        <w:jc w:val="center"/>
        <w:rPr>
          <w:rFonts w:ascii="Times New Roman" w:hAnsi="Times New Roman" w:cs="Times New Roman"/>
          <w:b/>
          <w:bCs/>
          <w:sz w:val="24"/>
          <w:szCs w:val="24"/>
        </w:rPr>
      </w:pPr>
    </w:p>
    <w:p w14:paraId="3E12FFFD" w14:textId="77777777" w:rsidR="004C738D" w:rsidRPr="002B49C9" w:rsidRDefault="004C738D" w:rsidP="004C738D">
      <w:pPr>
        <w:jc w:val="center"/>
        <w:rPr>
          <w:rFonts w:ascii="Times New Roman" w:hAnsi="Times New Roman" w:cs="Times New Roman"/>
          <w:b/>
          <w:bCs/>
          <w:sz w:val="24"/>
          <w:szCs w:val="24"/>
        </w:rPr>
      </w:pPr>
    </w:p>
    <w:p w14:paraId="06E26625" w14:textId="77777777" w:rsidR="004C738D" w:rsidRPr="002B49C9" w:rsidRDefault="004C738D" w:rsidP="004C738D">
      <w:pPr>
        <w:jc w:val="center"/>
        <w:rPr>
          <w:rFonts w:ascii="Times New Roman" w:hAnsi="Times New Roman" w:cs="Times New Roman"/>
          <w:b/>
          <w:bCs/>
          <w:sz w:val="24"/>
          <w:szCs w:val="24"/>
        </w:rPr>
      </w:pPr>
    </w:p>
    <w:p w14:paraId="4E0BD9EC" w14:textId="77777777" w:rsidR="004C738D" w:rsidRPr="002B49C9" w:rsidRDefault="004C738D" w:rsidP="004C738D">
      <w:pPr>
        <w:jc w:val="center"/>
        <w:rPr>
          <w:rFonts w:ascii="Times New Roman" w:hAnsi="Times New Roman" w:cs="Times New Roman"/>
          <w:b/>
          <w:bCs/>
          <w:sz w:val="24"/>
          <w:szCs w:val="24"/>
        </w:rPr>
      </w:pPr>
    </w:p>
    <w:p w14:paraId="0FE345A2" w14:textId="77777777" w:rsidR="004C738D" w:rsidRPr="002B49C9" w:rsidRDefault="004C738D" w:rsidP="004C738D">
      <w:pPr>
        <w:jc w:val="center"/>
        <w:rPr>
          <w:rFonts w:ascii="Times New Roman" w:hAnsi="Times New Roman" w:cs="Times New Roman"/>
          <w:b/>
          <w:bCs/>
          <w:sz w:val="24"/>
          <w:szCs w:val="24"/>
        </w:rPr>
      </w:pPr>
    </w:p>
    <w:p w14:paraId="31853885" w14:textId="77777777" w:rsidR="004C738D" w:rsidRPr="002B49C9" w:rsidRDefault="004C738D" w:rsidP="004C738D">
      <w:pPr>
        <w:jc w:val="center"/>
        <w:rPr>
          <w:rFonts w:ascii="Times New Roman" w:hAnsi="Times New Roman" w:cs="Times New Roman"/>
          <w:b/>
          <w:bCs/>
          <w:sz w:val="24"/>
          <w:szCs w:val="24"/>
        </w:rPr>
      </w:pPr>
    </w:p>
    <w:p w14:paraId="54101912" w14:textId="77777777" w:rsidR="004C738D" w:rsidRPr="002B49C9" w:rsidRDefault="004C738D" w:rsidP="004C738D">
      <w:pPr>
        <w:jc w:val="center"/>
        <w:rPr>
          <w:rFonts w:ascii="Times New Roman" w:hAnsi="Times New Roman" w:cs="Times New Roman"/>
          <w:b/>
          <w:bCs/>
          <w:sz w:val="24"/>
          <w:szCs w:val="24"/>
        </w:rPr>
      </w:pPr>
    </w:p>
    <w:p w14:paraId="48401C4F" w14:textId="77777777" w:rsidR="004C738D" w:rsidRPr="002B49C9" w:rsidRDefault="004C738D" w:rsidP="004C738D">
      <w:pPr>
        <w:jc w:val="center"/>
        <w:rPr>
          <w:rFonts w:ascii="Times New Roman" w:hAnsi="Times New Roman" w:cs="Times New Roman"/>
          <w:b/>
          <w:bCs/>
          <w:sz w:val="24"/>
          <w:szCs w:val="24"/>
        </w:rPr>
      </w:pPr>
    </w:p>
    <w:p w14:paraId="4A6DCA7D" w14:textId="760B423C" w:rsidR="00FB5407" w:rsidRPr="002B49C9" w:rsidRDefault="00DC207E" w:rsidP="004C738D">
      <w:pPr>
        <w:spacing w:line="480" w:lineRule="auto"/>
        <w:ind w:firstLine="720"/>
        <w:contextualSpacing/>
        <w:jc w:val="center"/>
        <w:rPr>
          <w:rFonts w:ascii="Times New Roman" w:hAnsi="Times New Roman" w:cs="Times New Roman"/>
          <w:b/>
          <w:bCs/>
          <w:sz w:val="24"/>
          <w:szCs w:val="24"/>
        </w:rPr>
      </w:pPr>
      <w:r w:rsidRPr="002B49C9">
        <w:rPr>
          <w:rFonts w:ascii="Times New Roman" w:hAnsi="Times New Roman" w:cs="Times New Roman"/>
          <w:b/>
          <w:bCs/>
          <w:sz w:val="24"/>
          <w:szCs w:val="24"/>
        </w:rPr>
        <w:lastRenderedPageBreak/>
        <w:t>Assessment instruments</w:t>
      </w:r>
    </w:p>
    <w:p w14:paraId="6581A844" w14:textId="456CFADB" w:rsidR="008F3B25" w:rsidRPr="002B49C9" w:rsidRDefault="00DC207E" w:rsidP="004C738D">
      <w:pPr>
        <w:spacing w:line="480" w:lineRule="auto"/>
        <w:ind w:firstLine="720"/>
        <w:contextualSpacing/>
        <w:rPr>
          <w:rFonts w:ascii="Times New Roman" w:hAnsi="Times New Roman" w:cs="Times New Roman"/>
          <w:sz w:val="24"/>
          <w:szCs w:val="24"/>
        </w:rPr>
      </w:pPr>
      <w:r w:rsidRPr="002B49C9">
        <w:rPr>
          <w:rFonts w:ascii="Times New Roman" w:hAnsi="Times New Roman" w:cs="Times New Roman"/>
          <w:sz w:val="24"/>
          <w:szCs w:val="24"/>
        </w:rPr>
        <w:t xml:space="preserve">Assessment instruments are documented and developed activities that support assessment methods used to gather student competence evidence. </w:t>
      </w:r>
      <w:r w:rsidR="00B34A52" w:rsidRPr="002B49C9">
        <w:rPr>
          <w:rFonts w:ascii="Times New Roman" w:hAnsi="Times New Roman" w:cs="Times New Roman"/>
          <w:sz w:val="24"/>
          <w:szCs w:val="24"/>
        </w:rPr>
        <w:t>Different tools</w:t>
      </w:r>
      <w:r w:rsidRPr="002B49C9">
        <w:rPr>
          <w:rFonts w:ascii="Times New Roman" w:hAnsi="Times New Roman" w:cs="Times New Roman"/>
          <w:sz w:val="24"/>
          <w:szCs w:val="24"/>
        </w:rPr>
        <w:t xml:space="preserve"> are used </w:t>
      </w:r>
      <w:r w:rsidR="00B34A52" w:rsidRPr="002B49C9">
        <w:rPr>
          <w:rFonts w:ascii="Times New Roman" w:hAnsi="Times New Roman" w:cs="Times New Roman"/>
          <w:sz w:val="24"/>
          <w:szCs w:val="24"/>
        </w:rPr>
        <w:t>to assess that include surveys, observations, case studies, focus groups, and</w:t>
      </w:r>
      <w:r w:rsidRPr="002B49C9">
        <w:rPr>
          <w:rFonts w:ascii="Times New Roman" w:hAnsi="Times New Roman" w:cs="Times New Roman"/>
          <w:sz w:val="24"/>
          <w:szCs w:val="24"/>
        </w:rPr>
        <w:t xml:space="preserve"> interviews.</w:t>
      </w:r>
    </w:p>
    <w:p w14:paraId="08453874" w14:textId="62937D80" w:rsidR="00F30C20" w:rsidRPr="002B49C9" w:rsidRDefault="00F30C20" w:rsidP="004C738D">
      <w:pPr>
        <w:spacing w:line="480" w:lineRule="auto"/>
        <w:ind w:firstLine="720"/>
        <w:contextualSpacing/>
        <w:rPr>
          <w:rFonts w:ascii="Times New Roman" w:hAnsi="Times New Roman" w:cs="Times New Roman"/>
          <w:sz w:val="24"/>
          <w:szCs w:val="24"/>
        </w:rPr>
      </w:pPr>
      <w:r w:rsidRPr="002B49C9">
        <w:rPr>
          <w:rFonts w:ascii="Times New Roman" w:hAnsi="Times New Roman" w:cs="Times New Roman"/>
          <w:sz w:val="24"/>
          <w:szCs w:val="24"/>
        </w:rPr>
        <w:t>National Institute on Drug Abuse</w:t>
      </w:r>
    </w:p>
    <w:p w14:paraId="30BDCF6B" w14:textId="0FFB3684" w:rsidR="0008585B" w:rsidRPr="002B49C9" w:rsidRDefault="00DC207E" w:rsidP="00E46048">
      <w:pPr>
        <w:spacing w:line="480" w:lineRule="auto"/>
        <w:ind w:firstLine="720"/>
        <w:contextualSpacing/>
        <w:rPr>
          <w:rFonts w:ascii="Times New Roman" w:hAnsi="Times New Roman" w:cs="Times New Roman"/>
          <w:sz w:val="24"/>
          <w:szCs w:val="24"/>
        </w:rPr>
      </w:pPr>
      <w:r w:rsidRPr="002B49C9">
        <w:rPr>
          <w:rFonts w:ascii="Times New Roman" w:hAnsi="Times New Roman" w:cs="Times New Roman"/>
          <w:sz w:val="24"/>
          <w:szCs w:val="24"/>
        </w:rPr>
        <w:t>Na</w:t>
      </w:r>
      <w:r w:rsidRPr="002B49C9">
        <w:rPr>
          <w:rFonts w:ascii="Times New Roman" w:hAnsi="Times New Roman" w:cs="Times New Roman"/>
          <w:sz w:val="24"/>
          <w:szCs w:val="24"/>
        </w:rPr>
        <w:t xml:space="preserve">tional institute on drug abuse is the federal agency that supports scientific research and </w:t>
      </w:r>
      <w:r w:rsidRPr="002B49C9">
        <w:rPr>
          <w:rFonts w:ascii="Times New Roman" w:hAnsi="Times New Roman" w:cs="Times New Roman"/>
          <w:sz w:val="24"/>
          <w:szCs w:val="24"/>
        </w:rPr>
        <w:t>teaches</w:t>
      </w:r>
      <w:r w:rsidRPr="002B49C9">
        <w:rPr>
          <w:rFonts w:ascii="Times New Roman" w:hAnsi="Times New Roman" w:cs="Times New Roman"/>
          <w:sz w:val="24"/>
          <w:szCs w:val="24"/>
        </w:rPr>
        <w:t xml:space="preserve"> individuals </w:t>
      </w:r>
      <w:r w:rsidR="00B34A52" w:rsidRPr="002B49C9">
        <w:rPr>
          <w:rFonts w:ascii="Times New Roman" w:hAnsi="Times New Roman" w:cs="Times New Roman"/>
          <w:sz w:val="24"/>
          <w:szCs w:val="24"/>
        </w:rPr>
        <w:t>about</w:t>
      </w:r>
      <w:r w:rsidRPr="002B49C9">
        <w:rPr>
          <w:rFonts w:ascii="Times New Roman" w:hAnsi="Times New Roman" w:cs="Times New Roman"/>
          <w:sz w:val="24"/>
          <w:szCs w:val="24"/>
        </w:rPr>
        <w:t xml:space="preserve"> drug use and the consequences that </w:t>
      </w:r>
      <w:r w:rsidR="00B34A52" w:rsidRPr="002B49C9">
        <w:rPr>
          <w:rFonts w:ascii="Times New Roman" w:hAnsi="Times New Roman" w:cs="Times New Roman"/>
          <w:sz w:val="24"/>
          <w:szCs w:val="24"/>
        </w:rPr>
        <w:t xml:space="preserve">it </w:t>
      </w:r>
      <w:r w:rsidRPr="002B49C9">
        <w:rPr>
          <w:rFonts w:ascii="Times New Roman" w:hAnsi="Times New Roman" w:cs="Times New Roman"/>
          <w:sz w:val="24"/>
          <w:szCs w:val="24"/>
        </w:rPr>
        <w:t xml:space="preserve">may cause to users. In our current society, youths </w:t>
      </w:r>
      <w:r w:rsidR="00B34A52" w:rsidRPr="002B49C9">
        <w:rPr>
          <w:rFonts w:ascii="Times New Roman" w:hAnsi="Times New Roman" w:cs="Times New Roman"/>
          <w:sz w:val="24"/>
          <w:szCs w:val="24"/>
        </w:rPr>
        <w:t>nee</w:t>
      </w:r>
      <w:bookmarkStart w:id="0" w:name="_GoBack"/>
      <w:bookmarkEnd w:id="0"/>
      <w:r w:rsidR="00B34A52" w:rsidRPr="002B49C9">
        <w:rPr>
          <w:rFonts w:ascii="Times New Roman" w:hAnsi="Times New Roman" w:cs="Times New Roman"/>
          <w:sz w:val="24"/>
          <w:szCs w:val="24"/>
        </w:rPr>
        <w:t>d</w:t>
      </w:r>
      <w:r w:rsidRPr="002B49C9">
        <w:rPr>
          <w:rFonts w:ascii="Times New Roman" w:hAnsi="Times New Roman" w:cs="Times New Roman"/>
          <w:sz w:val="24"/>
          <w:szCs w:val="24"/>
        </w:rPr>
        <w:t xml:space="preserve"> to get well educated on drug usage since they</w:t>
      </w:r>
      <w:r w:rsidRPr="002B49C9">
        <w:rPr>
          <w:rFonts w:ascii="Times New Roman" w:hAnsi="Times New Roman" w:cs="Times New Roman"/>
          <w:sz w:val="24"/>
          <w:szCs w:val="24"/>
        </w:rPr>
        <w:t xml:space="preserve"> may </w:t>
      </w:r>
      <w:r w:rsidR="00B34A52" w:rsidRPr="002B49C9">
        <w:rPr>
          <w:rFonts w:ascii="Times New Roman" w:hAnsi="Times New Roman" w:cs="Times New Roman"/>
          <w:sz w:val="24"/>
          <w:szCs w:val="24"/>
        </w:rPr>
        <w:t>be distressed and even die</w:t>
      </w:r>
      <w:r w:rsidR="00B04C1F" w:rsidRPr="002B49C9">
        <w:rPr>
          <w:rFonts w:ascii="Times New Roman" w:hAnsi="Times New Roman" w:cs="Times New Roman"/>
          <w:sz w:val="24"/>
          <w:szCs w:val="24"/>
        </w:rPr>
        <w:t>, (</w:t>
      </w:r>
      <w:proofErr w:type="spellStart"/>
      <w:r w:rsidR="00B04C1F" w:rsidRPr="002B49C9">
        <w:rPr>
          <w:rFonts w:ascii="Arial" w:hAnsi="Arial" w:cs="Arial"/>
          <w:sz w:val="20"/>
          <w:szCs w:val="20"/>
          <w:shd w:val="clear" w:color="auto" w:fill="FFFFFF"/>
        </w:rPr>
        <w:t>Joudrey</w:t>
      </w:r>
      <w:proofErr w:type="spellEnd"/>
      <w:r w:rsidR="00B04C1F" w:rsidRPr="002B49C9">
        <w:rPr>
          <w:rFonts w:ascii="Arial" w:hAnsi="Arial" w:cs="Arial"/>
          <w:sz w:val="20"/>
          <w:szCs w:val="20"/>
          <w:shd w:val="clear" w:color="auto" w:fill="FFFFFF"/>
        </w:rPr>
        <w:t>, et al., 2021</w:t>
      </w:r>
      <w:r w:rsidR="00B04C1F" w:rsidRPr="002B49C9">
        <w:rPr>
          <w:rFonts w:ascii="Times New Roman" w:hAnsi="Times New Roman" w:cs="Times New Roman"/>
          <w:sz w:val="24"/>
          <w:szCs w:val="24"/>
        </w:rPr>
        <w:t>)</w:t>
      </w:r>
      <w:r w:rsidRPr="002B49C9">
        <w:rPr>
          <w:rFonts w:ascii="Times New Roman" w:hAnsi="Times New Roman" w:cs="Times New Roman"/>
          <w:sz w:val="24"/>
          <w:szCs w:val="24"/>
        </w:rPr>
        <w:t xml:space="preserve">. </w:t>
      </w:r>
      <w:r w:rsidR="00B34A52" w:rsidRPr="002B49C9">
        <w:rPr>
          <w:rFonts w:ascii="Times New Roman" w:hAnsi="Times New Roman" w:cs="Times New Roman"/>
          <w:sz w:val="24"/>
          <w:szCs w:val="24"/>
        </w:rPr>
        <w:t>E</w:t>
      </w:r>
      <w:r w:rsidRPr="002B49C9">
        <w:rPr>
          <w:rFonts w:ascii="Times New Roman" w:hAnsi="Times New Roman" w:cs="Times New Roman"/>
          <w:sz w:val="24"/>
          <w:szCs w:val="24"/>
        </w:rPr>
        <w:t>xcess use of drugs may cause conflict between members where it can lead to injuries at the end of it</w:t>
      </w:r>
      <w:r w:rsidR="00003047" w:rsidRPr="002B49C9">
        <w:rPr>
          <w:rFonts w:ascii="Times New Roman" w:hAnsi="Times New Roman" w:cs="Times New Roman"/>
          <w:sz w:val="24"/>
          <w:szCs w:val="24"/>
        </w:rPr>
        <w:t xml:space="preserve"> (</w:t>
      </w:r>
      <w:proofErr w:type="spellStart"/>
      <w:r w:rsidR="00003047" w:rsidRPr="002B49C9">
        <w:rPr>
          <w:rFonts w:ascii="Times New Roman" w:hAnsi="Times New Roman" w:cs="Times New Roman"/>
          <w:sz w:val="24"/>
          <w:szCs w:val="24"/>
          <w:shd w:val="clear" w:color="auto" w:fill="FFFFFF"/>
        </w:rPr>
        <w:t>Susukida</w:t>
      </w:r>
      <w:proofErr w:type="spellEnd"/>
      <w:r w:rsidR="00003047" w:rsidRPr="002B49C9">
        <w:rPr>
          <w:rFonts w:ascii="Times New Roman" w:hAnsi="Times New Roman" w:cs="Times New Roman"/>
          <w:sz w:val="24"/>
          <w:szCs w:val="24"/>
          <w:shd w:val="clear" w:color="auto" w:fill="FFFFFF"/>
        </w:rPr>
        <w:t xml:space="preserve"> et al, 2021)</w:t>
      </w:r>
      <w:r w:rsidRPr="002B49C9">
        <w:rPr>
          <w:rFonts w:ascii="Times New Roman" w:hAnsi="Times New Roman" w:cs="Times New Roman"/>
          <w:sz w:val="24"/>
          <w:szCs w:val="24"/>
        </w:rPr>
        <w:t xml:space="preserve">. </w:t>
      </w:r>
      <w:r w:rsidR="00B34A52" w:rsidRPr="002B49C9">
        <w:rPr>
          <w:rFonts w:ascii="Times New Roman" w:hAnsi="Times New Roman" w:cs="Times New Roman"/>
          <w:sz w:val="24"/>
          <w:szCs w:val="24"/>
        </w:rPr>
        <w:t>People should</w:t>
      </w:r>
      <w:r w:rsidRPr="002B49C9">
        <w:rPr>
          <w:rFonts w:ascii="Times New Roman" w:hAnsi="Times New Roman" w:cs="Times New Roman"/>
          <w:sz w:val="24"/>
          <w:szCs w:val="24"/>
        </w:rPr>
        <w:t xml:space="preserve"> avoid excess</w:t>
      </w:r>
      <w:r w:rsidR="00B34A52" w:rsidRPr="002B49C9">
        <w:rPr>
          <w:rFonts w:ascii="Times New Roman" w:hAnsi="Times New Roman" w:cs="Times New Roman"/>
          <w:sz w:val="24"/>
          <w:szCs w:val="24"/>
        </w:rPr>
        <w:t>ive</w:t>
      </w:r>
      <w:r w:rsidRPr="002B49C9">
        <w:rPr>
          <w:rFonts w:ascii="Times New Roman" w:hAnsi="Times New Roman" w:cs="Times New Roman"/>
          <w:sz w:val="24"/>
          <w:szCs w:val="24"/>
        </w:rPr>
        <w:t xml:space="preserve"> drug usage</w:t>
      </w:r>
      <w:r w:rsidR="00B34A52" w:rsidRPr="002B49C9">
        <w:rPr>
          <w:rFonts w:ascii="Times New Roman" w:hAnsi="Times New Roman" w:cs="Times New Roman"/>
          <w:sz w:val="24"/>
          <w:szCs w:val="24"/>
        </w:rPr>
        <w:t>, enabling them to be expected and</w:t>
      </w:r>
      <w:r w:rsidRPr="002B49C9">
        <w:rPr>
          <w:rFonts w:ascii="Times New Roman" w:hAnsi="Times New Roman" w:cs="Times New Roman"/>
          <w:sz w:val="24"/>
          <w:szCs w:val="24"/>
        </w:rPr>
        <w:t xml:space="preserve"> make correct decisions. </w:t>
      </w:r>
      <w:r w:rsidR="00B34A52" w:rsidRPr="002B49C9">
        <w:rPr>
          <w:rFonts w:ascii="Times New Roman" w:hAnsi="Times New Roman" w:cs="Times New Roman"/>
          <w:sz w:val="24"/>
          <w:szCs w:val="24"/>
        </w:rPr>
        <w:t>Mental health services support this agency,</w:t>
      </w:r>
      <w:r w:rsidRPr="002B49C9">
        <w:rPr>
          <w:rFonts w:ascii="Times New Roman" w:hAnsi="Times New Roman" w:cs="Times New Roman"/>
          <w:sz w:val="24"/>
          <w:szCs w:val="24"/>
        </w:rPr>
        <w:t xml:space="preserve"> and </w:t>
      </w:r>
      <w:r w:rsidR="00003047" w:rsidRPr="002B49C9">
        <w:rPr>
          <w:rFonts w:ascii="Times New Roman" w:hAnsi="Times New Roman" w:cs="Times New Roman"/>
          <w:sz w:val="24"/>
          <w:szCs w:val="24"/>
        </w:rPr>
        <w:t>it’s</w:t>
      </w:r>
      <w:r w:rsidRPr="002B49C9">
        <w:rPr>
          <w:rFonts w:ascii="Times New Roman" w:hAnsi="Times New Roman" w:cs="Times New Roman"/>
          <w:sz w:val="24"/>
          <w:szCs w:val="24"/>
        </w:rPr>
        <w:t xml:space="preserve"> </w:t>
      </w:r>
      <w:r w:rsidR="00B34A52" w:rsidRPr="002B49C9">
        <w:rPr>
          <w:rFonts w:ascii="Times New Roman" w:hAnsi="Times New Roman" w:cs="Times New Roman"/>
          <w:sz w:val="24"/>
          <w:szCs w:val="24"/>
        </w:rPr>
        <w:t>referred</w:t>
      </w:r>
      <w:r w:rsidRPr="002B49C9">
        <w:rPr>
          <w:rFonts w:ascii="Times New Roman" w:hAnsi="Times New Roman" w:cs="Times New Roman"/>
          <w:sz w:val="24"/>
          <w:szCs w:val="24"/>
        </w:rPr>
        <w:t xml:space="preserve"> to be valid and reliable to use.</w:t>
      </w:r>
    </w:p>
    <w:p w14:paraId="306B2823" w14:textId="179EE864" w:rsidR="00B04C1F" w:rsidRPr="002B49C9" w:rsidRDefault="00DC207E" w:rsidP="004C738D">
      <w:pPr>
        <w:spacing w:line="480" w:lineRule="auto"/>
        <w:ind w:firstLine="720"/>
        <w:contextualSpacing/>
        <w:rPr>
          <w:rFonts w:ascii="Times New Roman" w:hAnsi="Times New Roman" w:cs="Times New Roman"/>
          <w:sz w:val="24"/>
          <w:szCs w:val="24"/>
        </w:rPr>
      </w:pPr>
      <w:r w:rsidRPr="002B49C9">
        <w:rPr>
          <w:rFonts w:ascii="Times New Roman" w:hAnsi="Times New Roman" w:cs="Times New Roman"/>
          <w:sz w:val="24"/>
          <w:szCs w:val="24"/>
        </w:rPr>
        <w:t>Tobacco, Alcohol, Prescription and other Substance use Tool (TAPS)</w:t>
      </w:r>
    </w:p>
    <w:p w14:paraId="71E34C69" w14:textId="0FBD525C" w:rsidR="00B04C1F" w:rsidRPr="002B49C9" w:rsidRDefault="00DC207E" w:rsidP="004C738D">
      <w:pPr>
        <w:spacing w:line="480" w:lineRule="auto"/>
        <w:ind w:firstLine="720"/>
        <w:contextualSpacing/>
        <w:rPr>
          <w:rFonts w:ascii="Times New Roman" w:hAnsi="Times New Roman" w:cs="Times New Roman"/>
          <w:sz w:val="24"/>
          <w:szCs w:val="24"/>
        </w:rPr>
      </w:pPr>
      <w:r w:rsidRPr="002B49C9">
        <w:rPr>
          <w:rFonts w:ascii="Times New Roman" w:hAnsi="Times New Roman" w:cs="Times New Roman"/>
          <w:sz w:val="24"/>
          <w:szCs w:val="24"/>
        </w:rPr>
        <w:t xml:space="preserve">This tool consists of 4 item screen for tobacco, alcohol, illicit </w:t>
      </w:r>
      <w:r w:rsidRPr="002B49C9">
        <w:rPr>
          <w:rFonts w:ascii="Times New Roman" w:hAnsi="Times New Roman" w:cs="Times New Roman"/>
          <w:sz w:val="24"/>
          <w:szCs w:val="24"/>
        </w:rPr>
        <w:t>drugs, and other non-prescribed drug use. The tool also uses substance-specific assessment to determine the risk that is present to the individuals who screen positive. Nevertheless, the tool is very important for the adults that are struggling with substa</w:t>
      </w:r>
      <w:r w:rsidRPr="002B49C9">
        <w:rPr>
          <w:rFonts w:ascii="Times New Roman" w:hAnsi="Times New Roman" w:cs="Times New Roman"/>
          <w:sz w:val="24"/>
          <w:szCs w:val="24"/>
        </w:rPr>
        <w:t>nce abuse because it provides an opportunity to identify drugs being used and the possible health problem, provide regular interventions and recommend the patient for the right treatment, (. The validity and reliability data shows that the can TAPS is capa</w:t>
      </w:r>
      <w:r w:rsidRPr="002B49C9">
        <w:rPr>
          <w:rFonts w:ascii="Times New Roman" w:hAnsi="Times New Roman" w:cs="Times New Roman"/>
          <w:sz w:val="24"/>
          <w:szCs w:val="24"/>
        </w:rPr>
        <w:t>ble of identifying the unhealthy substance use for the patients struggling with substance abuse, with a high level of accuracy and can help in primary care, (</w:t>
      </w:r>
      <w:r w:rsidRPr="002B49C9">
        <w:rPr>
          <w:rFonts w:ascii="Arial" w:hAnsi="Arial" w:cs="Arial"/>
          <w:sz w:val="20"/>
          <w:szCs w:val="20"/>
          <w:shd w:val="clear" w:color="auto" w:fill="FFFFFF"/>
        </w:rPr>
        <w:t>Lind et al., 2019</w:t>
      </w:r>
      <w:r w:rsidRPr="002B49C9">
        <w:rPr>
          <w:rFonts w:ascii="Times New Roman" w:hAnsi="Times New Roman" w:cs="Times New Roman"/>
          <w:sz w:val="24"/>
          <w:szCs w:val="24"/>
        </w:rPr>
        <w:t>). Its advantage is that, unlike other programs, TAPS focuses on specific substan</w:t>
      </w:r>
      <w:r w:rsidRPr="002B49C9">
        <w:rPr>
          <w:rFonts w:ascii="Times New Roman" w:hAnsi="Times New Roman" w:cs="Times New Roman"/>
          <w:sz w:val="24"/>
          <w:szCs w:val="24"/>
        </w:rPr>
        <w:t xml:space="preserve">ces and digs beyond simple endorsement of use by collecting all helpful information on problematic use. The disadvantage of TAPS is that it needs time and money for every patient.  </w:t>
      </w:r>
    </w:p>
    <w:p w14:paraId="21DB5DCC" w14:textId="46F4E161" w:rsidR="00B04C1F" w:rsidRPr="002B49C9" w:rsidRDefault="00DC207E" w:rsidP="004C738D">
      <w:pPr>
        <w:spacing w:line="480" w:lineRule="auto"/>
        <w:ind w:firstLine="720"/>
        <w:contextualSpacing/>
        <w:rPr>
          <w:rFonts w:ascii="Times New Roman" w:hAnsi="Times New Roman" w:cs="Times New Roman"/>
          <w:sz w:val="24"/>
          <w:szCs w:val="24"/>
        </w:rPr>
      </w:pPr>
      <w:r w:rsidRPr="002B49C9">
        <w:rPr>
          <w:rFonts w:ascii="Times New Roman" w:hAnsi="Times New Roman" w:cs="Times New Roman"/>
          <w:sz w:val="24"/>
          <w:szCs w:val="24"/>
        </w:rPr>
        <w:t>Brief Addiction Monitor (BAM)</w:t>
      </w:r>
    </w:p>
    <w:p w14:paraId="77AA16F9" w14:textId="15A2F423" w:rsidR="00B04C1F" w:rsidRPr="002B49C9" w:rsidRDefault="00DC207E" w:rsidP="004C738D">
      <w:pPr>
        <w:spacing w:line="480" w:lineRule="auto"/>
        <w:ind w:firstLine="720"/>
        <w:contextualSpacing/>
        <w:rPr>
          <w:rFonts w:ascii="Times New Roman" w:hAnsi="Times New Roman" w:cs="Times New Roman"/>
          <w:sz w:val="24"/>
          <w:szCs w:val="24"/>
        </w:rPr>
      </w:pPr>
      <w:r w:rsidRPr="002B49C9">
        <w:rPr>
          <w:rFonts w:ascii="Times New Roman" w:hAnsi="Times New Roman" w:cs="Times New Roman"/>
          <w:sz w:val="24"/>
          <w:szCs w:val="24"/>
        </w:rPr>
        <w:lastRenderedPageBreak/>
        <w:t>This program comprises a 17-item questionnai</w:t>
      </w:r>
      <w:r w:rsidRPr="002B49C9">
        <w:rPr>
          <w:rFonts w:ascii="Times New Roman" w:hAnsi="Times New Roman" w:cs="Times New Roman"/>
          <w:sz w:val="24"/>
          <w:szCs w:val="24"/>
        </w:rPr>
        <w:t>re that is administered to test the individual's drug use, alcohol, and health. The items are scored on a scale of 0-4 which are excellent (0), very good (1), good (2), fair (3), and poor (4). Research shows that BAM shows an exhibited acceptable character</w:t>
      </w:r>
      <w:r w:rsidRPr="002B49C9">
        <w:rPr>
          <w:rFonts w:ascii="Times New Roman" w:hAnsi="Times New Roman" w:cs="Times New Roman"/>
          <w:sz w:val="24"/>
          <w:szCs w:val="24"/>
        </w:rPr>
        <w:t>istics. According to studies carried out, BAM lacks a reliable factor structure. However, the program is capable of providing a piece of valid information for every administration that is made and can show the changes in divergent and convergent validity m</w:t>
      </w:r>
      <w:r w:rsidRPr="002B49C9">
        <w:rPr>
          <w:rFonts w:ascii="Times New Roman" w:hAnsi="Times New Roman" w:cs="Times New Roman"/>
          <w:sz w:val="24"/>
          <w:szCs w:val="24"/>
        </w:rPr>
        <w:t xml:space="preserve">easures. The advantage of using the BAM program is that it requires only 15-20 minutes to administer. The disadvantage is that the patients may have different understanding and interpretation of questions asked. </w:t>
      </w:r>
    </w:p>
    <w:p w14:paraId="3BD79B37" w14:textId="596A6AB7" w:rsidR="00B04C1F" w:rsidRPr="002B49C9" w:rsidRDefault="00DC207E" w:rsidP="004C738D">
      <w:pPr>
        <w:spacing w:line="480" w:lineRule="auto"/>
        <w:ind w:firstLine="720"/>
        <w:contextualSpacing/>
        <w:rPr>
          <w:rFonts w:ascii="Times New Roman" w:hAnsi="Times New Roman" w:cs="Times New Roman"/>
          <w:sz w:val="24"/>
          <w:szCs w:val="24"/>
        </w:rPr>
      </w:pPr>
      <w:r w:rsidRPr="002B49C9">
        <w:rPr>
          <w:rFonts w:ascii="Times New Roman" w:hAnsi="Times New Roman" w:cs="Times New Roman"/>
          <w:sz w:val="24"/>
          <w:szCs w:val="24"/>
        </w:rPr>
        <w:t>The Child and Adolescent Needs and Strength</w:t>
      </w:r>
      <w:r w:rsidRPr="002B49C9">
        <w:rPr>
          <w:rFonts w:ascii="Times New Roman" w:hAnsi="Times New Roman" w:cs="Times New Roman"/>
          <w:sz w:val="24"/>
          <w:szCs w:val="24"/>
        </w:rPr>
        <w:t>s</w:t>
      </w:r>
    </w:p>
    <w:p w14:paraId="74AE4E4C" w14:textId="12ECA50D" w:rsidR="00E87AAA" w:rsidRPr="002B49C9" w:rsidRDefault="00DC207E" w:rsidP="004C738D">
      <w:pPr>
        <w:spacing w:line="480" w:lineRule="auto"/>
        <w:ind w:firstLine="720"/>
        <w:contextualSpacing/>
        <w:rPr>
          <w:rFonts w:ascii="Times New Roman" w:hAnsi="Times New Roman" w:cs="Times New Roman"/>
          <w:sz w:val="24"/>
          <w:szCs w:val="24"/>
        </w:rPr>
      </w:pPr>
      <w:r w:rsidRPr="002B49C9">
        <w:rPr>
          <w:rFonts w:ascii="Times New Roman" w:hAnsi="Times New Roman" w:cs="Times New Roman"/>
          <w:sz w:val="24"/>
          <w:szCs w:val="24"/>
        </w:rPr>
        <w:t xml:space="preserve">The child and adolescent needs and strengths </w:t>
      </w:r>
      <w:r w:rsidR="00B34A52" w:rsidRPr="002B49C9">
        <w:rPr>
          <w:rFonts w:ascii="Times New Roman" w:hAnsi="Times New Roman" w:cs="Times New Roman"/>
          <w:sz w:val="24"/>
          <w:szCs w:val="24"/>
        </w:rPr>
        <w:t>are an integration information tool that</w:t>
      </w:r>
      <w:r w:rsidRPr="002B49C9">
        <w:rPr>
          <w:rFonts w:ascii="Times New Roman" w:hAnsi="Times New Roman" w:cs="Times New Roman"/>
          <w:sz w:val="24"/>
          <w:szCs w:val="24"/>
        </w:rPr>
        <w:t xml:space="preserve"> aims to ease the assessment process. This tool aims to improve the decision-making process</w:t>
      </w:r>
      <w:r w:rsidR="00B34A52" w:rsidRPr="002B49C9">
        <w:rPr>
          <w:rFonts w:ascii="Times New Roman" w:hAnsi="Times New Roman" w:cs="Times New Roman"/>
          <w:sz w:val="24"/>
          <w:szCs w:val="24"/>
        </w:rPr>
        <w:t>;</w:t>
      </w:r>
      <w:r w:rsidRPr="002B49C9">
        <w:rPr>
          <w:rFonts w:ascii="Times New Roman" w:hAnsi="Times New Roman" w:cs="Times New Roman"/>
          <w:sz w:val="24"/>
          <w:szCs w:val="24"/>
        </w:rPr>
        <w:t xml:space="preserve"> it facilitates improved quality initiative</w:t>
      </w:r>
      <w:r w:rsidR="00B34A52" w:rsidRPr="002B49C9">
        <w:rPr>
          <w:rFonts w:ascii="Times New Roman" w:hAnsi="Times New Roman" w:cs="Times New Roman"/>
          <w:sz w:val="24"/>
          <w:szCs w:val="24"/>
        </w:rPr>
        <w:t>s,</w:t>
      </w:r>
      <w:r w:rsidRPr="002B49C9">
        <w:rPr>
          <w:rFonts w:ascii="Times New Roman" w:hAnsi="Times New Roman" w:cs="Times New Roman"/>
          <w:sz w:val="24"/>
          <w:szCs w:val="24"/>
        </w:rPr>
        <w:t xml:space="preserve"> thus allowing people to monitor </w:t>
      </w:r>
      <w:r w:rsidR="00B34A52" w:rsidRPr="002B49C9">
        <w:rPr>
          <w:rFonts w:ascii="Times New Roman" w:hAnsi="Times New Roman" w:cs="Times New Roman"/>
          <w:sz w:val="24"/>
          <w:szCs w:val="24"/>
        </w:rPr>
        <w:t>service outcom</w:t>
      </w:r>
      <w:r w:rsidRPr="002B49C9">
        <w:rPr>
          <w:rFonts w:ascii="Times New Roman" w:hAnsi="Times New Roman" w:cs="Times New Roman"/>
          <w:sz w:val="24"/>
          <w:szCs w:val="24"/>
        </w:rPr>
        <w:t>e</w:t>
      </w:r>
      <w:r w:rsidR="00B34A52" w:rsidRPr="002B49C9">
        <w:rPr>
          <w:rFonts w:ascii="Times New Roman" w:hAnsi="Times New Roman" w:cs="Times New Roman"/>
          <w:sz w:val="24"/>
          <w:szCs w:val="24"/>
        </w:rPr>
        <w:t>s</w:t>
      </w:r>
      <w:r w:rsidRPr="002B49C9">
        <w:rPr>
          <w:rFonts w:ascii="Times New Roman" w:hAnsi="Times New Roman" w:cs="Times New Roman"/>
          <w:sz w:val="24"/>
          <w:szCs w:val="24"/>
        </w:rPr>
        <w:t>. Standards assessment procedures are well</w:t>
      </w:r>
      <w:r w:rsidR="00B34A52" w:rsidRPr="002B49C9">
        <w:rPr>
          <w:rFonts w:ascii="Times New Roman" w:hAnsi="Times New Roman" w:cs="Times New Roman"/>
          <w:sz w:val="24"/>
          <w:szCs w:val="24"/>
        </w:rPr>
        <w:t>-considered</w:t>
      </w:r>
      <w:r w:rsidRPr="002B49C9">
        <w:rPr>
          <w:rFonts w:ascii="Times New Roman" w:hAnsi="Times New Roman" w:cs="Times New Roman"/>
          <w:sz w:val="24"/>
          <w:szCs w:val="24"/>
        </w:rPr>
        <w:t xml:space="preserve"> to ensure the reliability and validity of the information by measuring the risk behaviors, caregiver capability, and strength in children by protecting t</w:t>
      </w:r>
      <w:r w:rsidRPr="002B49C9">
        <w:rPr>
          <w:rFonts w:ascii="Times New Roman" w:hAnsi="Times New Roman" w:cs="Times New Roman"/>
          <w:sz w:val="24"/>
          <w:szCs w:val="24"/>
        </w:rPr>
        <w:t xml:space="preserve">heir </w:t>
      </w:r>
      <w:r w:rsidR="00B34A52" w:rsidRPr="002B49C9">
        <w:rPr>
          <w:rFonts w:ascii="Times New Roman" w:hAnsi="Times New Roman" w:cs="Times New Roman"/>
          <w:sz w:val="24"/>
          <w:szCs w:val="24"/>
        </w:rPr>
        <w:t>mental health</w:t>
      </w:r>
      <w:r w:rsidRPr="002B49C9">
        <w:rPr>
          <w:rFonts w:ascii="Times New Roman" w:hAnsi="Times New Roman" w:cs="Times New Roman"/>
          <w:sz w:val="24"/>
          <w:szCs w:val="24"/>
        </w:rPr>
        <w:t xml:space="preserve"> needs.</w:t>
      </w:r>
      <w:r w:rsidR="00B04C1F" w:rsidRPr="002B49C9">
        <w:rPr>
          <w:rFonts w:ascii="Times New Roman" w:hAnsi="Times New Roman" w:cs="Times New Roman"/>
          <w:sz w:val="24"/>
          <w:szCs w:val="24"/>
        </w:rPr>
        <w:t xml:space="preserve"> The advantage is that it includes both screening and assessment and it has the option for multiple reporters. The disadvantage is that it comprises of lengthy assessment. </w:t>
      </w:r>
    </w:p>
    <w:p w14:paraId="277CABB2" w14:textId="3F045940" w:rsidR="00B04C1F" w:rsidRPr="002B49C9" w:rsidRDefault="00DC207E" w:rsidP="004C738D">
      <w:pPr>
        <w:spacing w:line="480" w:lineRule="auto"/>
        <w:ind w:firstLine="720"/>
        <w:contextualSpacing/>
        <w:rPr>
          <w:rFonts w:ascii="Times New Roman" w:hAnsi="Times New Roman" w:cs="Times New Roman"/>
          <w:sz w:val="24"/>
          <w:szCs w:val="24"/>
        </w:rPr>
      </w:pPr>
      <w:r w:rsidRPr="002B49C9">
        <w:rPr>
          <w:rFonts w:ascii="Times New Roman" w:hAnsi="Times New Roman" w:cs="Times New Roman"/>
          <w:sz w:val="24"/>
          <w:szCs w:val="24"/>
        </w:rPr>
        <w:t>Children’s Interview for Psychiatric Syndromes (</w:t>
      </w:r>
      <w:proofErr w:type="spellStart"/>
      <w:r w:rsidRPr="002B49C9">
        <w:rPr>
          <w:rFonts w:ascii="Times New Roman" w:hAnsi="Times New Roman" w:cs="Times New Roman"/>
          <w:sz w:val="24"/>
          <w:szCs w:val="24"/>
        </w:rPr>
        <w:t>ChIPS</w:t>
      </w:r>
      <w:proofErr w:type="spellEnd"/>
      <w:r w:rsidRPr="002B49C9">
        <w:rPr>
          <w:rFonts w:ascii="Times New Roman" w:hAnsi="Times New Roman" w:cs="Times New Roman"/>
          <w:sz w:val="24"/>
          <w:szCs w:val="24"/>
        </w:rPr>
        <w:t>)</w:t>
      </w:r>
    </w:p>
    <w:p w14:paraId="24E0CB90" w14:textId="61C7A054" w:rsidR="00B04C1F" w:rsidRPr="002B49C9" w:rsidRDefault="00DC207E" w:rsidP="004C738D">
      <w:pPr>
        <w:spacing w:line="480" w:lineRule="auto"/>
        <w:ind w:firstLine="720"/>
        <w:contextualSpacing/>
        <w:rPr>
          <w:rFonts w:ascii="Times New Roman" w:hAnsi="Times New Roman" w:cs="Times New Roman"/>
          <w:sz w:val="24"/>
          <w:szCs w:val="24"/>
        </w:rPr>
      </w:pPr>
      <w:r w:rsidRPr="002B49C9">
        <w:rPr>
          <w:rFonts w:ascii="Times New Roman" w:hAnsi="Times New Roman" w:cs="Times New Roman"/>
          <w:sz w:val="24"/>
          <w:szCs w:val="24"/>
        </w:rPr>
        <w:t>The</w:t>
      </w:r>
      <w:r w:rsidRPr="002B49C9">
        <w:rPr>
          <w:rFonts w:ascii="Times New Roman" w:hAnsi="Times New Roman" w:cs="Times New Roman"/>
          <w:sz w:val="24"/>
          <w:szCs w:val="24"/>
        </w:rPr>
        <w:t xml:space="preserve"> Children's Interview for Psychiatric Syndromes is a tool that is administered to children using DSM-IV Axis I Criteria to check for the presence of 20 disorders. The program also covers psychosocial stressors such as neglect and child abuse. It is adminis</w:t>
      </w:r>
      <w:r w:rsidRPr="002B49C9">
        <w:rPr>
          <w:rFonts w:ascii="Times New Roman" w:hAnsi="Times New Roman" w:cs="Times New Roman"/>
          <w:sz w:val="24"/>
          <w:szCs w:val="24"/>
        </w:rPr>
        <w:t xml:space="preserve">tered to children between the </w:t>
      </w:r>
      <w:proofErr w:type="gramStart"/>
      <w:r w:rsidRPr="002B49C9">
        <w:rPr>
          <w:rFonts w:ascii="Times New Roman" w:hAnsi="Times New Roman" w:cs="Times New Roman"/>
          <w:sz w:val="24"/>
          <w:szCs w:val="24"/>
        </w:rPr>
        <w:t>age</w:t>
      </w:r>
      <w:proofErr w:type="gramEnd"/>
      <w:r w:rsidRPr="002B49C9">
        <w:rPr>
          <w:rFonts w:ascii="Times New Roman" w:hAnsi="Times New Roman" w:cs="Times New Roman"/>
          <w:sz w:val="24"/>
          <w:szCs w:val="24"/>
        </w:rPr>
        <w:t xml:space="preserve"> of 6-18 years. It is carried out by professional and trained interviewers and it takes 30 to 50 minutes to complete depending on the number of symptoms that are present. The advantage of the </w:t>
      </w:r>
      <w:proofErr w:type="spellStart"/>
      <w:r w:rsidRPr="002B49C9">
        <w:rPr>
          <w:rFonts w:ascii="Times New Roman" w:hAnsi="Times New Roman" w:cs="Times New Roman"/>
          <w:sz w:val="24"/>
          <w:szCs w:val="24"/>
        </w:rPr>
        <w:t>ChIPS</w:t>
      </w:r>
      <w:proofErr w:type="spellEnd"/>
      <w:r w:rsidRPr="002B49C9">
        <w:rPr>
          <w:rFonts w:ascii="Times New Roman" w:hAnsi="Times New Roman" w:cs="Times New Roman"/>
          <w:sz w:val="24"/>
          <w:szCs w:val="24"/>
        </w:rPr>
        <w:t xml:space="preserve"> is that it provides both </w:t>
      </w:r>
      <w:r w:rsidRPr="002B49C9">
        <w:rPr>
          <w:rFonts w:ascii="Times New Roman" w:hAnsi="Times New Roman" w:cs="Times New Roman"/>
          <w:sz w:val="24"/>
          <w:szCs w:val="24"/>
        </w:rPr>
        <w:t xml:space="preserve">parent and </w:t>
      </w:r>
      <w:r w:rsidRPr="002B49C9">
        <w:rPr>
          <w:rFonts w:ascii="Times New Roman" w:hAnsi="Times New Roman" w:cs="Times New Roman"/>
          <w:sz w:val="24"/>
          <w:szCs w:val="24"/>
        </w:rPr>
        <w:lastRenderedPageBreak/>
        <w:t>child/adolescent reports. Its disadvantage is that it is very lengthy for a screening tool. The tool is valid and reliable for assigning DSM-IV diagnoses for both children and adolescents, (</w:t>
      </w:r>
      <w:r w:rsidRPr="002B49C9">
        <w:rPr>
          <w:rFonts w:ascii="Arial" w:hAnsi="Arial" w:cs="Arial"/>
          <w:sz w:val="20"/>
          <w:szCs w:val="20"/>
          <w:shd w:val="clear" w:color="auto" w:fill="FFFFFF"/>
        </w:rPr>
        <w:t>Sellers et al., 2019)</w:t>
      </w:r>
      <w:r w:rsidRPr="002B49C9">
        <w:rPr>
          <w:rFonts w:ascii="Times New Roman" w:hAnsi="Times New Roman" w:cs="Times New Roman"/>
          <w:sz w:val="24"/>
          <w:szCs w:val="24"/>
        </w:rPr>
        <w:t xml:space="preserve">. </w:t>
      </w:r>
    </w:p>
    <w:p w14:paraId="39FF984F" w14:textId="66D9ACDE" w:rsidR="00B04C1F" w:rsidRPr="002B49C9" w:rsidRDefault="00DC207E" w:rsidP="004C738D">
      <w:pPr>
        <w:spacing w:line="480" w:lineRule="auto"/>
        <w:ind w:firstLine="720"/>
        <w:contextualSpacing/>
        <w:rPr>
          <w:rFonts w:ascii="Times New Roman" w:hAnsi="Times New Roman" w:cs="Times New Roman"/>
          <w:sz w:val="24"/>
          <w:szCs w:val="24"/>
        </w:rPr>
      </w:pPr>
      <w:r w:rsidRPr="002B49C9">
        <w:rPr>
          <w:rFonts w:ascii="Times New Roman" w:hAnsi="Times New Roman" w:cs="Times New Roman"/>
          <w:sz w:val="24"/>
          <w:szCs w:val="24"/>
        </w:rPr>
        <w:t>Children’s Problems Checklist</w:t>
      </w:r>
    </w:p>
    <w:p w14:paraId="31961CC0" w14:textId="1EC1237C" w:rsidR="00B04C1F" w:rsidRPr="002B49C9" w:rsidRDefault="00DC207E" w:rsidP="004C738D">
      <w:pPr>
        <w:spacing w:line="480" w:lineRule="auto"/>
        <w:ind w:firstLine="720"/>
        <w:contextualSpacing/>
        <w:rPr>
          <w:rFonts w:ascii="Times New Roman" w:hAnsi="Times New Roman" w:cs="Times New Roman"/>
          <w:sz w:val="24"/>
          <w:szCs w:val="24"/>
        </w:rPr>
      </w:pPr>
      <w:r w:rsidRPr="002B49C9">
        <w:rPr>
          <w:rFonts w:ascii="Times New Roman" w:hAnsi="Times New Roman" w:cs="Times New Roman"/>
          <w:sz w:val="24"/>
          <w:szCs w:val="24"/>
        </w:rPr>
        <w:t>T</w:t>
      </w:r>
      <w:r w:rsidRPr="002B49C9">
        <w:rPr>
          <w:rFonts w:ascii="Times New Roman" w:hAnsi="Times New Roman" w:cs="Times New Roman"/>
          <w:sz w:val="24"/>
          <w:szCs w:val="24"/>
        </w:rPr>
        <w:t>he Children's Problems Checklist (CPC) is administered to children of age between 5-12 years of age to measure 11 problem areas. It is completed by the parent or guardian of the child that is suspected to have a mental health problem. CPC consists of 202 i</w:t>
      </w:r>
      <w:r w:rsidRPr="002B49C9">
        <w:rPr>
          <w:rFonts w:ascii="Times New Roman" w:hAnsi="Times New Roman" w:cs="Times New Roman"/>
          <w:sz w:val="24"/>
          <w:szCs w:val="24"/>
        </w:rPr>
        <w:t>tems. The areas that are assessed include language/thinking, school, peer/play, self-concept, emotions, habits, values, behavior, activity level/motor control, concentration/organization, and health. The advantage is that it's designed for use in service f</w:t>
      </w:r>
      <w:r w:rsidRPr="002B49C9">
        <w:rPr>
          <w:rFonts w:ascii="Times New Roman" w:hAnsi="Times New Roman" w:cs="Times New Roman"/>
          <w:sz w:val="24"/>
          <w:szCs w:val="24"/>
        </w:rPr>
        <w:t>ields. The disadvantage is that it has a narrow age range and has limited reporters (parent or guardian only). CPC proves to be a valid and reliable tool to determine children's mental health problems, (</w:t>
      </w:r>
      <w:r w:rsidRPr="002B49C9">
        <w:rPr>
          <w:rFonts w:ascii="Arial" w:hAnsi="Arial" w:cs="Arial"/>
          <w:sz w:val="20"/>
          <w:szCs w:val="20"/>
          <w:shd w:val="clear" w:color="auto" w:fill="FFFFFF"/>
        </w:rPr>
        <w:t>Liu et al., 2020)</w:t>
      </w:r>
      <w:r w:rsidRPr="002B49C9">
        <w:rPr>
          <w:rFonts w:ascii="Times New Roman" w:hAnsi="Times New Roman" w:cs="Times New Roman"/>
          <w:sz w:val="24"/>
          <w:szCs w:val="24"/>
        </w:rPr>
        <w:t xml:space="preserve">. </w:t>
      </w:r>
    </w:p>
    <w:p w14:paraId="48995C20" w14:textId="1DBB772C" w:rsidR="00E87AAA" w:rsidRPr="002B49C9" w:rsidRDefault="00DC207E" w:rsidP="004C738D">
      <w:pPr>
        <w:spacing w:line="480" w:lineRule="auto"/>
        <w:ind w:firstLine="720"/>
        <w:contextualSpacing/>
        <w:rPr>
          <w:rFonts w:ascii="Times New Roman" w:hAnsi="Times New Roman" w:cs="Times New Roman"/>
          <w:sz w:val="24"/>
          <w:szCs w:val="24"/>
        </w:rPr>
      </w:pPr>
      <w:r w:rsidRPr="002B49C9">
        <w:rPr>
          <w:rFonts w:ascii="Times New Roman" w:hAnsi="Times New Roman" w:cs="Times New Roman"/>
          <w:sz w:val="24"/>
          <w:szCs w:val="24"/>
        </w:rPr>
        <w:t xml:space="preserve">In </w:t>
      </w:r>
      <w:r w:rsidR="00B34A52" w:rsidRPr="002B49C9">
        <w:rPr>
          <w:rFonts w:ascii="Times New Roman" w:hAnsi="Times New Roman" w:cs="Times New Roman"/>
          <w:sz w:val="24"/>
          <w:szCs w:val="24"/>
        </w:rPr>
        <w:t>conclusion</w:t>
      </w:r>
      <w:r w:rsidR="00B04C1F" w:rsidRPr="002B49C9">
        <w:rPr>
          <w:rFonts w:ascii="Times New Roman" w:hAnsi="Times New Roman" w:cs="Times New Roman"/>
          <w:sz w:val="24"/>
          <w:szCs w:val="24"/>
        </w:rPr>
        <w:t>, conducting both</w:t>
      </w:r>
      <w:r w:rsidRPr="002B49C9">
        <w:rPr>
          <w:rFonts w:ascii="Times New Roman" w:hAnsi="Times New Roman" w:cs="Times New Roman"/>
          <w:sz w:val="24"/>
          <w:szCs w:val="24"/>
        </w:rPr>
        <w:t xml:space="preserve"> </w:t>
      </w:r>
      <w:r w:rsidR="00B04C1F" w:rsidRPr="002B49C9">
        <w:rPr>
          <w:rFonts w:ascii="Times New Roman" w:hAnsi="Times New Roman" w:cs="Times New Roman"/>
          <w:sz w:val="24"/>
          <w:szCs w:val="24"/>
        </w:rPr>
        <w:t>Tobacco, Alcohol, Prescription and other Substance use Tool (TAPS) and Children’s Interview for Psychiatric Syndromes (</w:t>
      </w:r>
      <w:proofErr w:type="spellStart"/>
      <w:r w:rsidR="00B04C1F" w:rsidRPr="002B49C9">
        <w:rPr>
          <w:rFonts w:ascii="Times New Roman" w:hAnsi="Times New Roman" w:cs="Times New Roman"/>
          <w:sz w:val="24"/>
          <w:szCs w:val="24"/>
        </w:rPr>
        <w:t>ChIPS</w:t>
      </w:r>
      <w:proofErr w:type="spellEnd"/>
      <w:r w:rsidR="00B04C1F" w:rsidRPr="002B49C9">
        <w:rPr>
          <w:rFonts w:ascii="Times New Roman" w:hAnsi="Times New Roman" w:cs="Times New Roman"/>
          <w:sz w:val="24"/>
          <w:szCs w:val="24"/>
        </w:rPr>
        <w:t xml:space="preserve">) are the best instruments </w:t>
      </w:r>
      <w:r w:rsidRPr="002B49C9">
        <w:rPr>
          <w:rFonts w:ascii="Times New Roman" w:hAnsi="Times New Roman" w:cs="Times New Roman"/>
          <w:sz w:val="24"/>
          <w:szCs w:val="24"/>
        </w:rPr>
        <w:t>to use in assessing my program for it gathers information direct</w:t>
      </w:r>
      <w:r w:rsidR="00B34A52" w:rsidRPr="002B49C9">
        <w:rPr>
          <w:rFonts w:ascii="Times New Roman" w:hAnsi="Times New Roman" w:cs="Times New Roman"/>
          <w:sz w:val="24"/>
          <w:szCs w:val="24"/>
        </w:rPr>
        <w:t>ly</w:t>
      </w:r>
      <w:r w:rsidR="00B04C1F" w:rsidRPr="002B49C9">
        <w:rPr>
          <w:rFonts w:ascii="Times New Roman" w:hAnsi="Times New Roman" w:cs="Times New Roman"/>
          <w:sz w:val="24"/>
          <w:szCs w:val="24"/>
        </w:rPr>
        <w:t xml:space="preserve"> from children with a mental health problem and adult with substance abuse, making since they are more</w:t>
      </w:r>
      <w:r w:rsidRPr="002B49C9">
        <w:rPr>
          <w:rFonts w:ascii="Times New Roman" w:hAnsi="Times New Roman" w:cs="Times New Roman"/>
          <w:sz w:val="24"/>
          <w:szCs w:val="24"/>
        </w:rPr>
        <w:t xml:space="preserve"> accurate</w:t>
      </w:r>
      <w:r w:rsidR="00B04C1F" w:rsidRPr="002B49C9">
        <w:rPr>
          <w:rFonts w:ascii="Times New Roman" w:hAnsi="Times New Roman" w:cs="Times New Roman"/>
          <w:sz w:val="24"/>
          <w:szCs w:val="24"/>
        </w:rPr>
        <w:t>, valid and reliable. They</w:t>
      </w:r>
      <w:r w:rsidRPr="002B49C9">
        <w:rPr>
          <w:rFonts w:ascii="Times New Roman" w:hAnsi="Times New Roman" w:cs="Times New Roman"/>
          <w:sz w:val="24"/>
          <w:szCs w:val="24"/>
        </w:rPr>
        <w:t xml:space="preserve"> </w:t>
      </w:r>
      <w:r w:rsidR="00B34A52" w:rsidRPr="002B49C9">
        <w:rPr>
          <w:rFonts w:ascii="Times New Roman" w:hAnsi="Times New Roman" w:cs="Times New Roman"/>
          <w:sz w:val="24"/>
          <w:szCs w:val="24"/>
        </w:rPr>
        <w:t>give</w:t>
      </w:r>
      <w:r w:rsidRPr="002B49C9">
        <w:rPr>
          <w:rFonts w:ascii="Times New Roman" w:hAnsi="Times New Roman" w:cs="Times New Roman"/>
          <w:sz w:val="24"/>
          <w:szCs w:val="24"/>
        </w:rPr>
        <w:t xml:space="preserve"> a </w:t>
      </w:r>
      <w:r w:rsidR="00B34A52" w:rsidRPr="002B49C9">
        <w:rPr>
          <w:rFonts w:ascii="Times New Roman" w:hAnsi="Times New Roman" w:cs="Times New Roman"/>
          <w:sz w:val="24"/>
          <w:szCs w:val="24"/>
        </w:rPr>
        <w:t>well-researched report and gives the best way forward to solve an issue in the</w:t>
      </w:r>
      <w:r w:rsidRPr="002B49C9">
        <w:rPr>
          <w:rFonts w:ascii="Times New Roman" w:hAnsi="Times New Roman" w:cs="Times New Roman"/>
          <w:sz w:val="24"/>
          <w:szCs w:val="24"/>
        </w:rPr>
        <w:t xml:space="preserve"> future. </w:t>
      </w:r>
      <w:r w:rsidR="00B04C1F" w:rsidRPr="002B49C9">
        <w:rPr>
          <w:rFonts w:ascii="Times New Roman" w:hAnsi="Times New Roman" w:cs="Times New Roman"/>
          <w:sz w:val="24"/>
          <w:szCs w:val="24"/>
        </w:rPr>
        <w:t xml:space="preserve">Children’s Problem Checklist is the worst instrument because it has a narrow age range. </w:t>
      </w:r>
    </w:p>
    <w:p w14:paraId="28AAD06F" w14:textId="31131578" w:rsidR="00B34A52" w:rsidRPr="002B49C9" w:rsidRDefault="00B34A52">
      <w:pPr>
        <w:rPr>
          <w:rFonts w:ascii="Times New Roman" w:hAnsi="Times New Roman" w:cs="Times New Roman"/>
          <w:sz w:val="24"/>
          <w:szCs w:val="24"/>
        </w:rPr>
      </w:pPr>
    </w:p>
    <w:p w14:paraId="442B61FA" w14:textId="4F5A954D" w:rsidR="004C738D" w:rsidRPr="002B49C9" w:rsidRDefault="004C738D">
      <w:pPr>
        <w:rPr>
          <w:rFonts w:ascii="Times New Roman" w:hAnsi="Times New Roman" w:cs="Times New Roman"/>
          <w:sz w:val="24"/>
          <w:szCs w:val="24"/>
        </w:rPr>
      </w:pPr>
    </w:p>
    <w:p w14:paraId="611E90E0" w14:textId="6CA8BC69" w:rsidR="004C738D" w:rsidRPr="002B49C9" w:rsidRDefault="004C738D">
      <w:pPr>
        <w:rPr>
          <w:rFonts w:ascii="Times New Roman" w:hAnsi="Times New Roman" w:cs="Times New Roman"/>
          <w:sz w:val="24"/>
          <w:szCs w:val="24"/>
        </w:rPr>
      </w:pPr>
    </w:p>
    <w:p w14:paraId="2050FC96" w14:textId="5DF6C475" w:rsidR="004C738D" w:rsidRPr="002B49C9" w:rsidRDefault="004C738D">
      <w:pPr>
        <w:rPr>
          <w:rFonts w:ascii="Times New Roman" w:hAnsi="Times New Roman" w:cs="Times New Roman"/>
          <w:sz w:val="24"/>
          <w:szCs w:val="24"/>
        </w:rPr>
      </w:pPr>
    </w:p>
    <w:p w14:paraId="5EDB9EA9" w14:textId="2A629149" w:rsidR="004C738D" w:rsidRPr="002B49C9" w:rsidRDefault="004C738D">
      <w:pPr>
        <w:rPr>
          <w:rFonts w:ascii="Times New Roman" w:hAnsi="Times New Roman" w:cs="Times New Roman"/>
          <w:sz w:val="24"/>
          <w:szCs w:val="24"/>
        </w:rPr>
      </w:pPr>
    </w:p>
    <w:p w14:paraId="01D4D681" w14:textId="77777777" w:rsidR="004C738D" w:rsidRPr="002B49C9" w:rsidRDefault="004C738D">
      <w:pPr>
        <w:rPr>
          <w:rFonts w:ascii="Times New Roman" w:hAnsi="Times New Roman" w:cs="Times New Roman"/>
          <w:sz w:val="24"/>
          <w:szCs w:val="24"/>
        </w:rPr>
      </w:pPr>
    </w:p>
    <w:p w14:paraId="727B0DD5" w14:textId="77777777" w:rsidR="00B04C1F" w:rsidRPr="002B49C9" w:rsidRDefault="00B04C1F" w:rsidP="004C738D">
      <w:pPr>
        <w:spacing w:line="480" w:lineRule="auto"/>
        <w:ind w:left="720" w:hanging="720"/>
        <w:contextualSpacing/>
        <w:jc w:val="center"/>
        <w:rPr>
          <w:rFonts w:ascii="Times New Roman" w:hAnsi="Times New Roman" w:cs="Times New Roman"/>
          <w:b/>
          <w:bCs/>
          <w:sz w:val="24"/>
          <w:szCs w:val="24"/>
        </w:rPr>
      </w:pPr>
    </w:p>
    <w:p w14:paraId="0D74493A" w14:textId="5A859682" w:rsidR="00B34A52" w:rsidRPr="002B49C9" w:rsidRDefault="00DC207E" w:rsidP="004C738D">
      <w:pPr>
        <w:spacing w:line="480" w:lineRule="auto"/>
        <w:ind w:left="720" w:hanging="720"/>
        <w:contextualSpacing/>
        <w:jc w:val="center"/>
        <w:rPr>
          <w:rFonts w:ascii="Times New Roman" w:hAnsi="Times New Roman" w:cs="Times New Roman"/>
          <w:b/>
          <w:bCs/>
          <w:sz w:val="24"/>
          <w:szCs w:val="24"/>
        </w:rPr>
      </w:pPr>
      <w:r w:rsidRPr="002B49C9">
        <w:rPr>
          <w:rFonts w:ascii="Times New Roman" w:hAnsi="Times New Roman" w:cs="Times New Roman"/>
          <w:b/>
          <w:bCs/>
          <w:sz w:val="24"/>
          <w:szCs w:val="24"/>
        </w:rPr>
        <w:lastRenderedPageBreak/>
        <w:t>References</w:t>
      </w:r>
    </w:p>
    <w:p w14:paraId="6BA1CE61" w14:textId="4498B0A9" w:rsidR="003C58C8" w:rsidRPr="002B49C9" w:rsidRDefault="00DC207E" w:rsidP="004C738D">
      <w:pPr>
        <w:spacing w:line="480" w:lineRule="auto"/>
        <w:ind w:left="720" w:hanging="720"/>
        <w:contextualSpacing/>
        <w:rPr>
          <w:rFonts w:ascii="Arial" w:hAnsi="Arial" w:cs="Arial"/>
          <w:sz w:val="20"/>
          <w:szCs w:val="20"/>
          <w:shd w:val="clear" w:color="auto" w:fill="FFFFFF"/>
        </w:rPr>
      </w:pPr>
      <w:r w:rsidRPr="002B49C9">
        <w:rPr>
          <w:rFonts w:ascii="Arial" w:hAnsi="Arial" w:cs="Arial"/>
          <w:sz w:val="20"/>
          <w:szCs w:val="20"/>
          <w:shd w:val="clear" w:color="auto" w:fill="FFFFFF"/>
        </w:rPr>
        <w:t xml:space="preserve">Sellers, R., Warne, N., Pickles, A., </w:t>
      </w:r>
      <w:proofErr w:type="spellStart"/>
      <w:r w:rsidRPr="002B49C9">
        <w:rPr>
          <w:rFonts w:ascii="Arial" w:hAnsi="Arial" w:cs="Arial"/>
          <w:sz w:val="20"/>
          <w:szCs w:val="20"/>
          <w:shd w:val="clear" w:color="auto" w:fill="FFFFFF"/>
        </w:rPr>
        <w:t>Maughan</w:t>
      </w:r>
      <w:proofErr w:type="spellEnd"/>
      <w:r w:rsidRPr="002B49C9">
        <w:rPr>
          <w:rFonts w:ascii="Arial" w:hAnsi="Arial" w:cs="Arial"/>
          <w:sz w:val="20"/>
          <w:szCs w:val="20"/>
          <w:shd w:val="clear" w:color="auto" w:fill="FFFFFF"/>
        </w:rPr>
        <w:t xml:space="preserve">, B., </w:t>
      </w:r>
      <w:proofErr w:type="spellStart"/>
      <w:r w:rsidRPr="002B49C9">
        <w:rPr>
          <w:rFonts w:ascii="Arial" w:hAnsi="Arial" w:cs="Arial"/>
          <w:sz w:val="20"/>
          <w:szCs w:val="20"/>
          <w:shd w:val="clear" w:color="auto" w:fill="FFFFFF"/>
        </w:rPr>
        <w:t>Thapar</w:t>
      </w:r>
      <w:proofErr w:type="spellEnd"/>
      <w:r w:rsidRPr="002B49C9">
        <w:rPr>
          <w:rFonts w:ascii="Arial" w:hAnsi="Arial" w:cs="Arial"/>
          <w:sz w:val="20"/>
          <w:szCs w:val="20"/>
          <w:shd w:val="clear" w:color="auto" w:fill="FFFFFF"/>
        </w:rPr>
        <w:t xml:space="preserve">, A., &amp; </w:t>
      </w:r>
      <w:proofErr w:type="spellStart"/>
      <w:r w:rsidRPr="002B49C9">
        <w:rPr>
          <w:rFonts w:ascii="Arial" w:hAnsi="Arial" w:cs="Arial"/>
          <w:sz w:val="20"/>
          <w:szCs w:val="20"/>
          <w:shd w:val="clear" w:color="auto" w:fill="FFFFFF"/>
        </w:rPr>
        <w:t>Collishaw</w:t>
      </w:r>
      <w:proofErr w:type="spellEnd"/>
      <w:r w:rsidRPr="002B49C9">
        <w:rPr>
          <w:rFonts w:ascii="Arial" w:hAnsi="Arial" w:cs="Arial"/>
          <w:sz w:val="20"/>
          <w:szCs w:val="20"/>
          <w:shd w:val="clear" w:color="auto" w:fill="FFFFFF"/>
        </w:rPr>
        <w:t>, S. (2019). Cross</w:t>
      </w:r>
      <w:r w:rsidRPr="002B49C9">
        <w:rPr>
          <w:rFonts w:ascii="Cambria Math" w:hAnsi="Cambria Math" w:cs="Cambria Math"/>
          <w:sz w:val="20"/>
          <w:szCs w:val="20"/>
          <w:shd w:val="clear" w:color="auto" w:fill="FFFFFF"/>
        </w:rPr>
        <w:t>‐</w:t>
      </w:r>
      <w:r w:rsidRPr="002B49C9">
        <w:rPr>
          <w:rFonts w:ascii="Arial" w:hAnsi="Arial" w:cs="Arial"/>
          <w:sz w:val="20"/>
          <w:szCs w:val="20"/>
          <w:shd w:val="clear" w:color="auto" w:fill="FFFFFF"/>
        </w:rPr>
        <w:t>cohort change in adolescent outcomes for children with mental health problems. </w:t>
      </w:r>
      <w:r w:rsidRPr="002B49C9">
        <w:rPr>
          <w:rFonts w:ascii="Arial" w:hAnsi="Arial" w:cs="Arial"/>
          <w:i/>
          <w:iCs/>
          <w:sz w:val="20"/>
          <w:szCs w:val="20"/>
          <w:shd w:val="clear" w:color="auto" w:fill="FFFFFF"/>
        </w:rPr>
        <w:t>Journal of Child Psychology and Psychiatry</w:t>
      </w:r>
      <w:r w:rsidRPr="002B49C9">
        <w:rPr>
          <w:rFonts w:ascii="Arial" w:hAnsi="Arial" w:cs="Arial"/>
          <w:sz w:val="20"/>
          <w:szCs w:val="20"/>
          <w:shd w:val="clear" w:color="auto" w:fill="FFFFFF"/>
        </w:rPr>
        <w:t>, </w:t>
      </w:r>
      <w:r w:rsidRPr="002B49C9">
        <w:rPr>
          <w:rFonts w:ascii="Arial" w:hAnsi="Arial" w:cs="Arial"/>
          <w:i/>
          <w:iCs/>
          <w:sz w:val="20"/>
          <w:szCs w:val="20"/>
          <w:shd w:val="clear" w:color="auto" w:fill="FFFFFF"/>
        </w:rPr>
        <w:t>60</w:t>
      </w:r>
      <w:r w:rsidRPr="002B49C9">
        <w:rPr>
          <w:rFonts w:ascii="Arial" w:hAnsi="Arial" w:cs="Arial"/>
          <w:sz w:val="20"/>
          <w:szCs w:val="20"/>
          <w:shd w:val="clear" w:color="auto" w:fill="FFFFFF"/>
        </w:rPr>
        <w:t>(7), 813-821.</w:t>
      </w:r>
    </w:p>
    <w:p w14:paraId="30BE2E65" w14:textId="6393C6DE" w:rsidR="00B04C1F" w:rsidRPr="002B49C9" w:rsidRDefault="00DC207E" w:rsidP="004C738D">
      <w:pPr>
        <w:spacing w:line="480" w:lineRule="auto"/>
        <w:ind w:left="720" w:hanging="720"/>
        <w:contextualSpacing/>
        <w:rPr>
          <w:rFonts w:ascii="Arial" w:hAnsi="Arial" w:cs="Arial"/>
          <w:sz w:val="20"/>
          <w:szCs w:val="20"/>
          <w:shd w:val="clear" w:color="auto" w:fill="FFFFFF"/>
        </w:rPr>
      </w:pPr>
      <w:r w:rsidRPr="002B49C9">
        <w:rPr>
          <w:rFonts w:ascii="Arial" w:hAnsi="Arial" w:cs="Arial"/>
          <w:sz w:val="20"/>
          <w:szCs w:val="20"/>
          <w:shd w:val="clear" w:color="auto" w:fill="FFFFFF"/>
        </w:rPr>
        <w:t xml:space="preserve">Liu, J. J., </w:t>
      </w:r>
      <w:proofErr w:type="spellStart"/>
      <w:r w:rsidRPr="002B49C9">
        <w:rPr>
          <w:rFonts w:ascii="Arial" w:hAnsi="Arial" w:cs="Arial"/>
          <w:sz w:val="20"/>
          <w:szCs w:val="20"/>
          <w:shd w:val="clear" w:color="auto" w:fill="FFFFFF"/>
        </w:rPr>
        <w:t>Bao</w:t>
      </w:r>
      <w:proofErr w:type="spellEnd"/>
      <w:r w:rsidRPr="002B49C9">
        <w:rPr>
          <w:rFonts w:ascii="Arial" w:hAnsi="Arial" w:cs="Arial"/>
          <w:sz w:val="20"/>
          <w:szCs w:val="20"/>
          <w:shd w:val="clear" w:color="auto" w:fill="FFFFFF"/>
        </w:rPr>
        <w:t>, Y., Huang, X., Shi, J., &amp; Lu, L. (2020). Mental health considerations for children quarantined because of COVID-19. </w:t>
      </w:r>
      <w:r w:rsidRPr="002B49C9">
        <w:rPr>
          <w:rFonts w:ascii="Arial" w:hAnsi="Arial" w:cs="Arial"/>
          <w:i/>
          <w:iCs/>
          <w:sz w:val="20"/>
          <w:szCs w:val="20"/>
          <w:shd w:val="clear" w:color="auto" w:fill="FFFFFF"/>
        </w:rPr>
        <w:t>The Lancet Child &amp; Adolescent Health</w:t>
      </w:r>
      <w:r w:rsidRPr="002B49C9">
        <w:rPr>
          <w:rFonts w:ascii="Arial" w:hAnsi="Arial" w:cs="Arial"/>
          <w:sz w:val="20"/>
          <w:szCs w:val="20"/>
          <w:shd w:val="clear" w:color="auto" w:fill="FFFFFF"/>
        </w:rPr>
        <w:t>, </w:t>
      </w:r>
      <w:r w:rsidRPr="002B49C9">
        <w:rPr>
          <w:rFonts w:ascii="Arial" w:hAnsi="Arial" w:cs="Arial"/>
          <w:i/>
          <w:iCs/>
          <w:sz w:val="20"/>
          <w:szCs w:val="20"/>
          <w:shd w:val="clear" w:color="auto" w:fill="FFFFFF"/>
        </w:rPr>
        <w:t>4</w:t>
      </w:r>
      <w:r w:rsidRPr="002B49C9">
        <w:rPr>
          <w:rFonts w:ascii="Arial" w:hAnsi="Arial" w:cs="Arial"/>
          <w:sz w:val="20"/>
          <w:szCs w:val="20"/>
          <w:shd w:val="clear" w:color="auto" w:fill="FFFFFF"/>
        </w:rPr>
        <w:t>(5), 347-349.</w:t>
      </w:r>
    </w:p>
    <w:p w14:paraId="374116AE" w14:textId="18FA6405" w:rsidR="00B04C1F" w:rsidRPr="002B49C9" w:rsidRDefault="00DC207E" w:rsidP="004C738D">
      <w:pPr>
        <w:spacing w:line="480" w:lineRule="auto"/>
        <w:ind w:left="720" w:hanging="720"/>
        <w:contextualSpacing/>
        <w:rPr>
          <w:rFonts w:ascii="Arial" w:hAnsi="Arial" w:cs="Arial"/>
          <w:sz w:val="20"/>
          <w:szCs w:val="20"/>
          <w:shd w:val="clear" w:color="auto" w:fill="FFFFFF"/>
        </w:rPr>
      </w:pPr>
      <w:proofErr w:type="spellStart"/>
      <w:r w:rsidRPr="002B49C9">
        <w:rPr>
          <w:rFonts w:ascii="Arial" w:hAnsi="Arial" w:cs="Arial"/>
          <w:sz w:val="20"/>
          <w:szCs w:val="20"/>
          <w:shd w:val="clear" w:color="auto" w:fill="FFFFFF"/>
        </w:rPr>
        <w:t>Joudrey</w:t>
      </w:r>
      <w:proofErr w:type="spellEnd"/>
      <w:r w:rsidRPr="002B49C9">
        <w:rPr>
          <w:rFonts w:ascii="Arial" w:hAnsi="Arial" w:cs="Arial"/>
          <w:sz w:val="20"/>
          <w:szCs w:val="20"/>
          <w:shd w:val="clear" w:color="auto" w:fill="FFFFFF"/>
        </w:rPr>
        <w:t xml:space="preserve">, P. J., Howell, B. A., </w:t>
      </w:r>
      <w:proofErr w:type="spellStart"/>
      <w:r w:rsidRPr="002B49C9">
        <w:rPr>
          <w:rFonts w:ascii="Arial" w:hAnsi="Arial" w:cs="Arial"/>
          <w:sz w:val="20"/>
          <w:szCs w:val="20"/>
          <w:shd w:val="clear" w:color="auto" w:fill="FFFFFF"/>
        </w:rPr>
        <w:t>Nyhan</w:t>
      </w:r>
      <w:proofErr w:type="spellEnd"/>
      <w:r w:rsidRPr="002B49C9">
        <w:rPr>
          <w:rFonts w:ascii="Arial" w:hAnsi="Arial" w:cs="Arial"/>
          <w:sz w:val="20"/>
          <w:szCs w:val="20"/>
          <w:shd w:val="clear" w:color="auto" w:fill="FFFFFF"/>
        </w:rPr>
        <w:t xml:space="preserve">, K., </w:t>
      </w:r>
      <w:proofErr w:type="spellStart"/>
      <w:r w:rsidRPr="002B49C9">
        <w:rPr>
          <w:rFonts w:ascii="Arial" w:hAnsi="Arial" w:cs="Arial"/>
          <w:sz w:val="20"/>
          <w:szCs w:val="20"/>
          <w:shd w:val="clear" w:color="auto" w:fill="FFFFFF"/>
        </w:rPr>
        <w:t>Moravej</w:t>
      </w:r>
      <w:proofErr w:type="spellEnd"/>
      <w:r w:rsidRPr="002B49C9">
        <w:rPr>
          <w:rFonts w:ascii="Arial" w:hAnsi="Arial" w:cs="Arial"/>
          <w:sz w:val="20"/>
          <w:szCs w:val="20"/>
          <w:shd w:val="clear" w:color="auto" w:fill="FFFFFF"/>
        </w:rPr>
        <w:t xml:space="preserve">, A., </w:t>
      </w:r>
      <w:proofErr w:type="spellStart"/>
      <w:r w:rsidRPr="002B49C9">
        <w:rPr>
          <w:rFonts w:ascii="Arial" w:hAnsi="Arial" w:cs="Arial"/>
          <w:sz w:val="20"/>
          <w:szCs w:val="20"/>
          <w:shd w:val="clear" w:color="auto" w:fill="FFFFFF"/>
        </w:rPr>
        <w:t>Doernberg</w:t>
      </w:r>
      <w:proofErr w:type="spellEnd"/>
      <w:r w:rsidRPr="002B49C9">
        <w:rPr>
          <w:rFonts w:ascii="Arial" w:hAnsi="Arial" w:cs="Arial"/>
          <w:sz w:val="20"/>
          <w:szCs w:val="20"/>
          <w:shd w:val="clear" w:color="auto" w:fill="FFFFFF"/>
        </w:rPr>
        <w:t xml:space="preserve">, M., Ross, J. S., &amp; Wang, E. A. (2021). Reporting of substance use treatment quality in the United States adult drug courts. </w:t>
      </w:r>
      <w:r w:rsidRPr="002B49C9">
        <w:rPr>
          <w:rFonts w:ascii="Arial" w:hAnsi="Arial" w:cs="Arial"/>
          <w:i/>
          <w:iCs/>
          <w:sz w:val="20"/>
          <w:szCs w:val="20"/>
          <w:shd w:val="clear" w:color="auto" w:fill="FFFFFF"/>
        </w:rPr>
        <w:t>International Journal of Drug Policy</w:t>
      </w:r>
      <w:r w:rsidRPr="002B49C9">
        <w:rPr>
          <w:rFonts w:ascii="Arial" w:hAnsi="Arial" w:cs="Arial"/>
          <w:sz w:val="20"/>
          <w:szCs w:val="20"/>
          <w:shd w:val="clear" w:color="auto" w:fill="FFFFFF"/>
        </w:rPr>
        <w:t>, </w:t>
      </w:r>
      <w:r w:rsidRPr="002B49C9">
        <w:rPr>
          <w:rFonts w:ascii="Arial" w:hAnsi="Arial" w:cs="Arial"/>
          <w:i/>
          <w:iCs/>
          <w:sz w:val="20"/>
          <w:szCs w:val="20"/>
          <w:shd w:val="clear" w:color="auto" w:fill="FFFFFF"/>
        </w:rPr>
        <w:t>90</w:t>
      </w:r>
      <w:r w:rsidRPr="002B49C9">
        <w:rPr>
          <w:rFonts w:ascii="Arial" w:hAnsi="Arial" w:cs="Arial"/>
          <w:sz w:val="20"/>
          <w:szCs w:val="20"/>
          <w:shd w:val="clear" w:color="auto" w:fill="FFFFFF"/>
        </w:rPr>
        <w:t>, 103050.</w:t>
      </w:r>
    </w:p>
    <w:p w14:paraId="58DBDF31" w14:textId="2AD235F9" w:rsidR="00B04C1F" w:rsidRPr="002B49C9" w:rsidRDefault="00DC207E" w:rsidP="004C738D">
      <w:pPr>
        <w:spacing w:line="480" w:lineRule="auto"/>
        <w:ind w:left="720" w:hanging="720"/>
        <w:contextualSpacing/>
        <w:rPr>
          <w:rFonts w:ascii="Times New Roman" w:hAnsi="Times New Roman" w:cs="Times New Roman"/>
          <w:sz w:val="24"/>
          <w:szCs w:val="24"/>
        </w:rPr>
      </w:pPr>
      <w:r w:rsidRPr="002B49C9">
        <w:rPr>
          <w:rFonts w:ascii="Arial" w:hAnsi="Arial" w:cs="Arial"/>
          <w:sz w:val="20"/>
          <w:szCs w:val="20"/>
          <w:shd w:val="clear" w:color="auto" w:fill="FFFFFF"/>
        </w:rPr>
        <w:t>Lind, B. K., McC</w:t>
      </w:r>
      <w:r w:rsidRPr="002B49C9">
        <w:rPr>
          <w:rFonts w:ascii="Arial" w:hAnsi="Arial" w:cs="Arial"/>
          <w:sz w:val="20"/>
          <w:szCs w:val="20"/>
          <w:shd w:val="clear" w:color="auto" w:fill="FFFFFF"/>
        </w:rPr>
        <w:t xml:space="preserve">arty, D., </w:t>
      </w:r>
      <w:proofErr w:type="spellStart"/>
      <w:proofErr w:type="gramStart"/>
      <w:r w:rsidRPr="002B49C9">
        <w:rPr>
          <w:rFonts w:ascii="Arial" w:hAnsi="Arial" w:cs="Arial"/>
          <w:sz w:val="20"/>
          <w:szCs w:val="20"/>
          <w:shd w:val="clear" w:color="auto" w:fill="FFFFFF"/>
        </w:rPr>
        <w:t>Gu</w:t>
      </w:r>
      <w:proofErr w:type="spellEnd"/>
      <w:proofErr w:type="gramEnd"/>
      <w:r w:rsidRPr="002B49C9">
        <w:rPr>
          <w:rFonts w:ascii="Arial" w:hAnsi="Arial" w:cs="Arial"/>
          <w:sz w:val="20"/>
          <w:szCs w:val="20"/>
          <w:shd w:val="clear" w:color="auto" w:fill="FFFFFF"/>
        </w:rPr>
        <w:t>, Y., Baker, R., &amp; McConnell, K. J. (2019). Predictors of substance use treatment initiation and engagement among adult and adolescent Medicaid recipients. </w:t>
      </w:r>
      <w:r w:rsidRPr="002B49C9">
        <w:rPr>
          <w:rFonts w:ascii="Arial" w:hAnsi="Arial" w:cs="Arial"/>
          <w:i/>
          <w:iCs/>
          <w:sz w:val="20"/>
          <w:szCs w:val="20"/>
          <w:shd w:val="clear" w:color="auto" w:fill="FFFFFF"/>
        </w:rPr>
        <w:t>Substance abuse</w:t>
      </w:r>
      <w:r w:rsidRPr="002B49C9">
        <w:rPr>
          <w:rFonts w:ascii="Arial" w:hAnsi="Arial" w:cs="Arial"/>
          <w:sz w:val="20"/>
          <w:szCs w:val="20"/>
          <w:shd w:val="clear" w:color="auto" w:fill="FFFFFF"/>
        </w:rPr>
        <w:t>.</w:t>
      </w:r>
    </w:p>
    <w:sectPr w:rsidR="00B04C1F" w:rsidRPr="002B49C9">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B78CAC" w14:textId="77777777" w:rsidR="00DC207E" w:rsidRDefault="00DC207E">
      <w:pPr>
        <w:spacing w:after="0" w:line="240" w:lineRule="auto"/>
      </w:pPr>
      <w:r>
        <w:separator/>
      </w:r>
    </w:p>
  </w:endnote>
  <w:endnote w:type="continuationSeparator" w:id="0">
    <w:p w14:paraId="21D35F6A" w14:textId="77777777" w:rsidR="00DC207E" w:rsidRDefault="00DC2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1D739D" w14:textId="77777777" w:rsidR="00DC207E" w:rsidRDefault="00DC207E">
      <w:pPr>
        <w:spacing w:after="0" w:line="240" w:lineRule="auto"/>
      </w:pPr>
      <w:r>
        <w:separator/>
      </w:r>
    </w:p>
  </w:footnote>
  <w:footnote w:type="continuationSeparator" w:id="0">
    <w:p w14:paraId="4F6F5C46" w14:textId="77777777" w:rsidR="00DC207E" w:rsidRDefault="00DC20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E2B40" w14:textId="731D95B1" w:rsidR="00003047" w:rsidRPr="00003047" w:rsidRDefault="00DC207E" w:rsidP="00003047">
    <w:pPr>
      <w:pStyle w:val="Header"/>
      <w:rPr>
        <w:rFonts w:ascii="Times New Roman" w:hAnsi="Times New Roman" w:cs="Times New Roman"/>
        <w:sz w:val="24"/>
        <w:szCs w:val="24"/>
      </w:rPr>
    </w:pPr>
    <w:r w:rsidRPr="00003047">
      <w:rPr>
        <w:rFonts w:ascii="Times New Roman" w:hAnsi="Times New Roman" w:cs="Times New Roman"/>
        <w:sz w:val="24"/>
        <w:szCs w:val="24"/>
      </w:rPr>
      <w:t>A</w:t>
    </w:r>
    <w:r w:rsidRPr="00003047">
      <w:rPr>
        <w:rFonts w:ascii="Times New Roman" w:hAnsi="Times New Roman" w:cs="Times New Roman"/>
        <w:sz w:val="24"/>
        <w:szCs w:val="24"/>
      </w:rPr>
      <w:t>SSESSMENT INSTRUMENTS</w:t>
    </w:r>
    <w:r w:rsidRPr="00003047">
      <w:rPr>
        <w:rFonts w:ascii="Times New Roman" w:hAnsi="Times New Roman" w:cs="Times New Roman"/>
        <w:sz w:val="24"/>
        <w:szCs w:val="24"/>
      </w:rPr>
      <w:tab/>
    </w:r>
    <w:r w:rsidRPr="00003047">
      <w:rPr>
        <w:rFonts w:ascii="Times New Roman" w:hAnsi="Times New Roman" w:cs="Times New Roman"/>
        <w:sz w:val="24"/>
        <w:szCs w:val="24"/>
      </w:rPr>
      <w:tab/>
    </w:r>
    <w:sdt>
      <w:sdtPr>
        <w:rPr>
          <w:rFonts w:ascii="Times New Roman" w:hAnsi="Times New Roman" w:cs="Times New Roman"/>
          <w:sz w:val="24"/>
          <w:szCs w:val="24"/>
        </w:rPr>
        <w:id w:val="879756817"/>
        <w:docPartObj>
          <w:docPartGallery w:val="Page Numbers (Top of Page)"/>
          <w:docPartUnique/>
        </w:docPartObj>
      </w:sdtPr>
      <w:sdtEndPr>
        <w:rPr>
          <w:noProof/>
        </w:rPr>
      </w:sdtEndPr>
      <w:sdtContent>
        <w:r w:rsidRPr="00003047">
          <w:rPr>
            <w:rFonts w:ascii="Times New Roman" w:hAnsi="Times New Roman" w:cs="Times New Roman"/>
            <w:sz w:val="24"/>
            <w:szCs w:val="24"/>
          </w:rPr>
          <w:fldChar w:fldCharType="begin"/>
        </w:r>
        <w:r w:rsidRPr="00003047">
          <w:rPr>
            <w:rFonts w:ascii="Times New Roman" w:hAnsi="Times New Roman" w:cs="Times New Roman"/>
            <w:sz w:val="24"/>
            <w:szCs w:val="24"/>
          </w:rPr>
          <w:instrText xml:space="preserve"> PAGE   \* MERGEFORMAT </w:instrText>
        </w:r>
        <w:r w:rsidRPr="00003047">
          <w:rPr>
            <w:rFonts w:ascii="Times New Roman" w:hAnsi="Times New Roman" w:cs="Times New Roman"/>
            <w:sz w:val="24"/>
            <w:szCs w:val="24"/>
          </w:rPr>
          <w:fldChar w:fldCharType="separate"/>
        </w:r>
        <w:r w:rsidR="002B49C9">
          <w:rPr>
            <w:rFonts w:ascii="Times New Roman" w:hAnsi="Times New Roman" w:cs="Times New Roman"/>
            <w:noProof/>
            <w:sz w:val="24"/>
            <w:szCs w:val="24"/>
          </w:rPr>
          <w:t>2</w:t>
        </w:r>
        <w:r w:rsidRPr="00003047">
          <w:rPr>
            <w:rFonts w:ascii="Times New Roman" w:hAnsi="Times New Roman" w:cs="Times New Roman"/>
            <w:noProof/>
            <w:sz w:val="24"/>
            <w:szCs w:val="24"/>
          </w:rPr>
          <w:fldChar w:fldCharType="end"/>
        </w:r>
      </w:sdtContent>
    </w:sdt>
  </w:p>
  <w:p w14:paraId="04F6E119" w14:textId="16424805" w:rsidR="00003047" w:rsidRPr="00003047" w:rsidRDefault="000030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CwMLU0MzIyMTEyNDNX0lEKTi0uzszPAykwrAUAv5TfRywAAAA="/>
  </w:docVars>
  <w:rsids>
    <w:rsidRoot w:val="008F3B25"/>
    <w:rsid w:val="00003047"/>
    <w:rsid w:val="0008585B"/>
    <w:rsid w:val="001F38B9"/>
    <w:rsid w:val="002B49C9"/>
    <w:rsid w:val="003C58C8"/>
    <w:rsid w:val="004C738D"/>
    <w:rsid w:val="00644CC9"/>
    <w:rsid w:val="008F3B25"/>
    <w:rsid w:val="009A179B"/>
    <w:rsid w:val="00B04C1F"/>
    <w:rsid w:val="00B34A52"/>
    <w:rsid w:val="00D23079"/>
    <w:rsid w:val="00DC207E"/>
    <w:rsid w:val="00E46048"/>
    <w:rsid w:val="00E87289"/>
    <w:rsid w:val="00E87AAA"/>
    <w:rsid w:val="00F30C20"/>
    <w:rsid w:val="00FB5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0FC7E"/>
  <w15:chartTrackingRefBased/>
  <w15:docId w15:val="{03E27885-73E8-40F6-829F-2EF5AD8D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3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3047"/>
  </w:style>
  <w:style w:type="paragraph" w:styleId="Footer">
    <w:name w:val="footer"/>
    <w:basedOn w:val="Normal"/>
    <w:link w:val="FooterChar"/>
    <w:uiPriority w:val="99"/>
    <w:unhideWhenUsed/>
    <w:rsid w:val="00003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3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994</Words>
  <Characters>5668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5</cp:revision>
  <dcterms:created xsi:type="dcterms:W3CDTF">2021-06-14T02:35:00Z</dcterms:created>
  <dcterms:modified xsi:type="dcterms:W3CDTF">2021-06-14T02:44:00Z</dcterms:modified>
</cp:coreProperties>
</file>